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E4F" w:rsidRDefault="00436F3C" w:rsidP="00FC1E4F">
      <w:pPr>
        <w:pStyle w:val="Heading1"/>
        <w:numPr>
          <w:ilvl w:val="0"/>
          <w:numId w:val="1"/>
        </w:numPr>
        <w:ind w:left="624" w:hanging="624"/>
      </w:pPr>
      <w:r>
        <w:t>Template evidence tables</w:t>
      </w:r>
    </w:p>
    <w:p w:rsidR="000644F1" w:rsidRDefault="000644F1" w:rsidP="000644F1">
      <w:pPr>
        <w:pStyle w:val="Heading2"/>
      </w:pPr>
      <w:r>
        <w:t>Evidence table of systematic reviews</w:t>
      </w:r>
    </w:p>
    <w:p w:rsidR="008645D4" w:rsidRDefault="008645D4" w:rsidP="008645D4">
      <w:pPr>
        <w:pStyle w:val="KCETableHeader"/>
      </w:pPr>
      <w:r>
        <w:t xml:space="preserve">Table X Evidence table of systematic reviews regarding the </w:t>
      </w:r>
      <w:r w:rsidR="001C79C1">
        <w:t xml:space="preserve">diagnosis of pathology or </w:t>
      </w:r>
      <w:r>
        <w:t xml:space="preserve">effect </w:t>
      </w:r>
      <w:r w:rsidRPr="001C79C1">
        <w:t xml:space="preserve">of </w:t>
      </w:r>
      <w:r w:rsidR="001C79C1" w:rsidRPr="001C79C1">
        <w:t>Intervention</w:t>
      </w:r>
    </w:p>
    <w:tbl>
      <w:tblPr>
        <w:tblStyle w:val="KCETableStyle1"/>
        <w:tblW w:w="0" w:type="auto"/>
        <w:tblLook w:val="04A0"/>
      </w:tblPr>
      <w:tblGrid>
        <w:gridCol w:w="3510"/>
        <w:gridCol w:w="10633"/>
      </w:tblGrid>
      <w:tr w:rsidR="008645D4" w:rsidTr="008645D4">
        <w:trPr>
          <w:cnfStyle w:val="100000000000"/>
        </w:trPr>
        <w:tc>
          <w:tcPr>
            <w:cnfStyle w:val="001000000000"/>
            <w:tcW w:w="14143" w:type="dxa"/>
            <w:gridSpan w:val="2"/>
          </w:tcPr>
          <w:p w:rsidR="008645D4" w:rsidRDefault="008645D4" w:rsidP="008645D4">
            <w:pPr>
              <w:spacing w:after="144"/>
              <w:jc w:val="left"/>
            </w:pPr>
            <w:r>
              <w:t>Title + study ID (+ref endnote)</w:t>
            </w:r>
          </w:p>
        </w:tc>
      </w:tr>
      <w:tr w:rsidR="008645D4" w:rsidTr="00C26949">
        <w:tc>
          <w:tcPr>
            <w:cnfStyle w:val="001000000000"/>
            <w:tcW w:w="3510" w:type="dxa"/>
            <w:shd w:val="clear" w:color="auto" w:fill="A1ACB1" w:themeFill="accent6" w:themeFillTint="99"/>
          </w:tcPr>
          <w:p w:rsidR="008645D4" w:rsidRDefault="008645D4" w:rsidP="008645D4">
            <w:pPr>
              <w:pStyle w:val="KCETableText"/>
              <w:rPr>
                <w:b w:val="0"/>
              </w:rPr>
            </w:pPr>
            <w:r>
              <w:t>Methods</w:t>
            </w:r>
          </w:p>
        </w:tc>
        <w:tc>
          <w:tcPr>
            <w:tcW w:w="10633" w:type="dxa"/>
            <w:shd w:val="clear" w:color="auto" w:fill="A1ACB1" w:themeFill="accent6" w:themeFillTint="99"/>
          </w:tcPr>
          <w:p w:rsidR="008645D4" w:rsidRDefault="008645D4" w:rsidP="008645D4">
            <w:pPr>
              <w:pStyle w:val="KCETableText"/>
              <w:cnfStyle w:val="000000000000"/>
            </w:pPr>
          </w:p>
        </w:tc>
      </w:tr>
      <w:tr w:rsidR="008645D4" w:rsidTr="00C26949">
        <w:tc>
          <w:tcPr>
            <w:cnfStyle w:val="001000000000"/>
            <w:tcW w:w="3510" w:type="dxa"/>
          </w:tcPr>
          <w:p w:rsidR="008645D4" w:rsidRPr="00851E1C" w:rsidRDefault="008645D4" w:rsidP="008645D4">
            <w:pPr>
              <w:pStyle w:val="KCETableBulleted"/>
            </w:pPr>
            <w:r w:rsidRPr="00851E1C">
              <w:t>Design</w:t>
            </w:r>
          </w:p>
        </w:tc>
        <w:tc>
          <w:tcPr>
            <w:tcW w:w="10633" w:type="dxa"/>
          </w:tcPr>
          <w:p w:rsidR="008645D4" w:rsidRDefault="008645D4" w:rsidP="008645D4">
            <w:pPr>
              <w:pStyle w:val="KCETableText"/>
              <w:cnfStyle w:val="000000000000"/>
            </w:pPr>
          </w:p>
        </w:tc>
      </w:tr>
      <w:tr w:rsidR="008645D4" w:rsidTr="00C26949">
        <w:tc>
          <w:tcPr>
            <w:cnfStyle w:val="001000000000"/>
            <w:tcW w:w="3510" w:type="dxa"/>
          </w:tcPr>
          <w:p w:rsidR="008645D4" w:rsidRPr="00851E1C" w:rsidRDefault="008645D4" w:rsidP="008645D4">
            <w:pPr>
              <w:pStyle w:val="KCETableBulleted"/>
            </w:pPr>
            <w:r w:rsidRPr="00851E1C">
              <w:t>Source of funding</w:t>
            </w:r>
            <w:r w:rsidR="00335C5B">
              <w:t xml:space="preserve"> and competing interest</w:t>
            </w:r>
          </w:p>
        </w:tc>
        <w:tc>
          <w:tcPr>
            <w:tcW w:w="10633" w:type="dxa"/>
          </w:tcPr>
          <w:p w:rsidR="008645D4" w:rsidRDefault="00C26949" w:rsidP="00335C5B">
            <w:pPr>
              <w:pStyle w:val="KCETableText"/>
              <w:cnfStyle w:val="000000000000"/>
            </w:pPr>
            <w:r w:rsidRPr="00D75963">
              <w:rPr>
                <w:rFonts w:cs="Arial"/>
              </w:rPr>
              <w:t>Specify the source of funding: public research funds, government, not governmental organization, healthcare industry or other (give name of organization or corporation)</w:t>
            </w:r>
            <w:r w:rsidR="00335C5B">
              <w:rPr>
                <w:rFonts w:cs="Arial"/>
              </w:rPr>
              <w:t xml:space="preserve"> and the </w:t>
            </w:r>
            <w:r w:rsidRPr="00D75963">
              <w:rPr>
                <w:rFonts w:cs="Arial"/>
              </w:rPr>
              <w:t>presence of declaration of interest</w:t>
            </w:r>
            <w:r w:rsidR="00335C5B">
              <w:rPr>
                <w:rFonts w:cs="Arial"/>
              </w:rPr>
              <w:t xml:space="preserve"> (stated/not stated and specify if any)</w:t>
            </w:r>
          </w:p>
        </w:tc>
      </w:tr>
      <w:tr w:rsidR="008645D4" w:rsidTr="00C26949">
        <w:tc>
          <w:tcPr>
            <w:cnfStyle w:val="001000000000"/>
            <w:tcW w:w="3510" w:type="dxa"/>
          </w:tcPr>
          <w:p w:rsidR="008645D4" w:rsidRPr="00851E1C" w:rsidRDefault="001C79C1" w:rsidP="008645D4">
            <w:pPr>
              <w:pStyle w:val="KCETableBulleted"/>
            </w:pPr>
            <w:r>
              <w:t>Search date</w:t>
            </w:r>
          </w:p>
        </w:tc>
        <w:tc>
          <w:tcPr>
            <w:tcW w:w="10633" w:type="dxa"/>
          </w:tcPr>
          <w:p w:rsidR="008645D4" w:rsidRDefault="008645D4" w:rsidP="008645D4">
            <w:pPr>
              <w:pStyle w:val="KCETableText"/>
              <w:cnfStyle w:val="000000000000"/>
            </w:pPr>
          </w:p>
        </w:tc>
      </w:tr>
      <w:tr w:rsidR="008645D4" w:rsidTr="00C26949">
        <w:tc>
          <w:tcPr>
            <w:cnfStyle w:val="001000000000"/>
            <w:tcW w:w="3510" w:type="dxa"/>
          </w:tcPr>
          <w:p w:rsidR="008645D4" w:rsidRPr="00851E1C" w:rsidRDefault="008645D4" w:rsidP="008645D4">
            <w:pPr>
              <w:pStyle w:val="KCETableBulleted"/>
            </w:pPr>
            <w:r w:rsidRPr="00851E1C">
              <w:t>S</w:t>
            </w:r>
            <w:r w:rsidR="001C79C1">
              <w:t>earched databases</w:t>
            </w:r>
          </w:p>
        </w:tc>
        <w:tc>
          <w:tcPr>
            <w:tcW w:w="10633" w:type="dxa"/>
          </w:tcPr>
          <w:p w:rsidR="008645D4" w:rsidRDefault="008645D4" w:rsidP="008645D4">
            <w:pPr>
              <w:pStyle w:val="KCETableText"/>
              <w:cnfStyle w:val="000000000000"/>
            </w:pPr>
          </w:p>
        </w:tc>
      </w:tr>
      <w:tr w:rsidR="008645D4" w:rsidTr="00C26949">
        <w:tc>
          <w:tcPr>
            <w:cnfStyle w:val="001000000000"/>
            <w:tcW w:w="3510" w:type="dxa"/>
          </w:tcPr>
          <w:p w:rsidR="008645D4" w:rsidRPr="00851E1C" w:rsidRDefault="001C79C1" w:rsidP="008645D4">
            <w:pPr>
              <w:pStyle w:val="KCETableBulleted"/>
            </w:pPr>
            <w:r>
              <w:t>Included study designs</w:t>
            </w:r>
          </w:p>
        </w:tc>
        <w:tc>
          <w:tcPr>
            <w:tcW w:w="10633" w:type="dxa"/>
          </w:tcPr>
          <w:p w:rsidR="008645D4" w:rsidRDefault="008C03B8" w:rsidP="008C03B8">
            <w:pPr>
              <w:pStyle w:val="KCETableText"/>
              <w:cnfStyle w:val="000000000000"/>
            </w:pPr>
            <w:r>
              <w:t>Specify the type of study: RCT, CCT, case control, case series</w:t>
            </w:r>
          </w:p>
        </w:tc>
      </w:tr>
      <w:tr w:rsidR="008645D4" w:rsidTr="00C26949">
        <w:tc>
          <w:tcPr>
            <w:cnfStyle w:val="001000000000"/>
            <w:tcW w:w="3510" w:type="dxa"/>
          </w:tcPr>
          <w:p w:rsidR="008645D4" w:rsidRPr="00851E1C" w:rsidRDefault="001C79C1" w:rsidP="008645D4">
            <w:pPr>
              <w:pStyle w:val="KCETableBulleted"/>
            </w:pPr>
            <w:r>
              <w:t>Number of included studies</w:t>
            </w:r>
          </w:p>
        </w:tc>
        <w:tc>
          <w:tcPr>
            <w:tcW w:w="10633" w:type="dxa"/>
          </w:tcPr>
          <w:p w:rsidR="008645D4" w:rsidRDefault="008645D4" w:rsidP="008645D4">
            <w:pPr>
              <w:pStyle w:val="KCETableText"/>
              <w:cnfStyle w:val="000000000000"/>
            </w:pPr>
          </w:p>
        </w:tc>
      </w:tr>
      <w:tr w:rsidR="008645D4" w:rsidTr="00C26949">
        <w:tc>
          <w:tcPr>
            <w:cnfStyle w:val="001000000000"/>
            <w:tcW w:w="3510" w:type="dxa"/>
          </w:tcPr>
          <w:p w:rsidR="008645D4" w:rsidRPr="00851E1C" w:rsidRDefault="008645D4" w:rsidP="008645D4">
            <w:pPr>
              <w:pStyle w:val="KCETableBulleted"/>
            </w:pPr>
            <w:r w:rsidRPr="00851E1C">
              <w:t>Statistical analysis</w:t>
            </w:r>
          </w:p>
        </w:tc>
        <w:tc>
          <w:tcPr>
            <w:tcW w:w="10633" w:type="dxa"/>
          </w:tcPr>
          <w:p w:rsidR="008645D4" w:rsidRDefault="009C5C67" w:rsidP="008645D4">
            <w:pPr>
              <w:pStyle w:val="KCETableText"/>
              <w:cnfStyle w:val="000000000000"/>
            </w:pPr>
            <w:r>
              <w:t>Specify the statistical methods used</w:t>
            </w:r>
          </w:p>
        </w:tc>
      </w:tr>
      <w:tr w:rsidR="008645D4" w:rsidTr="00C26949">
        <w:tc>
          <w:tcPr>
            <w:cnfStyle w:val="001000000000"/>
            <w:tcW w:w="3510" w:type="dxa"/>
            <w:shd w:val="clear" w:color="auto" w:fill="A1ACB1" w:themeFill="accent6" w:themeFillTint="99"/>
          </w:tcPr>
          <w:p w:rsidR="008645D4" w:rsidRDefault="008645D4" w:rsidP="008645D4">
            <w:pPr>
              <w:pStyle w:val="KCETableHeader"/>
            </w:pPr>
            <w:r>
              <w:t>Patient characteristics</w:t>
            </w:r>
          </w:p>
        </w:tc>
        <w:tc>
          <w:tcPr>
            <w:tcW w:w="10633" w:type="dxa"/>
            <w:shd w:val="clear" w:color="auto" w:fill="A1ACB1" w:themeFill="accent6" w:themeFillTint="99"/>
          </w:tcPr>
          <w:p w:rsidR="008645D4" w:rsidRDefault="008645D4" w:rsidP="008645D4">
            <w:pPr>
              <w:pStyle w:val="KCETableHeader"/>
              <w:cnfStyle w:val="000000000000"/>
            </w:pPr>
          </w:p>
        </w:tc>
      </w:tr>
      <w:tr w:rsidR="008645D4" w:rsidTr="00C26949">
        <w:tc>
          <w:tcPr>
            <w:cnfStyle w:val="001000000000"/>
            <w:tcW w:w="3510" w:type="dxa"/>
          </w:tcPr>
          <w:p w:rsidR="008645D4" w:rsidRPr="00851E1C" w:rsidRDefault="008645D4" w:rsidP="008645D4">
            <w:pPr>
              <w:pStyle w:val="KCETableBulleted"/>
            </w:pPr>
            <w:r w:rsidRPr="00851E1C">
              <w:t>Eligibility criteria</w:t>
            </w:r>
          </w:p>
        </w:tc>
        <w:tc>
          <w:tcPr>
            <w:tcW w:w="10633" w:type="dxa"/>
          </w:tcPr>
          <w:p w:rsidR="008645D4" w:rsidRDefault="008C03B8" w:rsidP="008645D4">
            <w:pPr>
              <w:pStyle w:val="KCETableText"/>
              <w:cnfStyle w:val="000000000000"/>
            </w:pPr>
            <w:r>
              <w:t>Sta</w:t>
            </w:r>
            <w:r w:rsidR="00424D26">
              <w:t>te the most relevant inclusion</w:t>
            </w:r>
            <w:r>
              <w:t xml:space="preserve"> criteria for population (patients and pathology)</w:t>
            </w:r>
          </w:p>
        </w:tc>
      </w:tr>
      <w:tr w:rsidR="008645D4" w:rsidTr="00C26949">
        <w:tc>
          <w:tcPr>
            <w:cnfStyle w:val="001000000000"/>
            <w:tcW w:w="3510" w:type="dxa"/>
          </w:tcPr>
          <w:p w:rsidR="008645D4" w:rsidRPr="00851E1C" w:rsidRDefault="008645D4" w:rsidP="008645D4">
            <w:pPr>
              <w:pStyle w:val="KCETableBulleted"/>
            </w:pPr>
            <w:r w:rsidRPr="00851E1C">
              <w:t>Exclusion criteria</w:t>
            </w:r>
          </w:p>
        </w:tc>
        <w:tc>
          <w:tcPr>
            <w:tcW w:w="10633" w:type="dxa"/>
          </w:tcPr>
          <w:p w:rsidR="008645D4" w:rsidRDefault="00424D26" w:rsidP="00424D26">
            <w:pPr>
              <w:pStyle w:val="KCETableText"/>
              <w:cnfStyle w:val="000000000000"/>
            </w:pPr>
            <w:r>
              <w:t>State the most relevant exclusion criteria for population (patients and pathology)</w:t>
            </w:r>
          </w:p>
        </w:tc>
      </w:tr>
      <w:tr w:rsidR="008645D4" w:rsidTr="00C26949">
        <w:tc>
          <w:tcPr>
            <w:cnfStyle w:val="001000000000"/>
            <w:tcW w:w="3510" w:type="dxa"/>
          </w:tcPr>
          <w:p w:rsidR="008645D4" w:rsidRPr="00851E1C" w:rsidRDefault="008645D4" w:rsidP="00E460D5">
            <w:pPr>
              <w:pStyle w:val="KCETableBulleted"/>
              <w:jc w:val="left"/>
            </w:pPr>
            <w:r w:rsidRPr="00851E1C">
              <w:t>Patient</w:t>
            </w:r>
            <w:r w:rsidR="00E460D5">
              <w:t xml:space="preserve"> &amp; disease</w:t>
            </w:r>
            <w:r w:rsidRPr="00851E1C">
              <w:t xml:space="preserve"> characteristics</w:t>
            </w:r>
          </w:p>
        </w:tc>
        <w:tc>
          <w:tcPr>
            <w:tcW w:w="10633" w:type="dxa"/>
          </w:tcPr>
          <w:p w:rsidR="008645D4" w:rsidRDefault="008C03B8" w:rsidP="002C10CB">
            <w:pPr>
              <w:pStyle w:val="KCETableText"/>
              <w:cnfStyle w:val="000000000000"/>
            </w:pPr>
            <w:r>
              <w:t>S</w:t>
            </w:r>
            <w:r w:rsidR="002C10CB">
              <w:t>tate the most relevant baseline characteristics</w:t>
            </w:r>
          </w:p>
        </w:tc>
      </w:tr>
      <w:tr w:rsidR="00E460D5" w:rsidTr="00936404">
        <w:tc>
          <w:tcPr>
            <w:cnfStyle w:val="001000000000"/>
            <w:tcW w:w="14143" w:type="dxa"/>
            <w:gridSpan w:val="2"/>
            <w:shd w:val="clear" w:color="auto" w:fill="A1ACB1" w:themeFill="accent6" w:themeFillTint="99"/>
          </w:tcPr>
          <w:p w:rsidR="00E460D5" w:rsidRDefault="00E460D5" w:rsidP="008645D4">
            <w:pPr>
              <w:pStyle w:val="KCETableHeader"/>
            </w:pPr>
            <w:r>
              <w:t>Interventions</w:t>
            </w:r>
          </w:p>
        </w:tc>
      </w:tr>
      <w:tr w:rsidR="008645D4" w:rsidTr="00C26949">
        <w:tc>
          <w:tcPr>
            <w:cnfStyle w:val="001000000000"/>
            <w:tcW w:w="3510" w:type="dxa"/>
          </w:tcPr>
          <w:p w:rsidR="008645D4" w:rsidRDefault="00E460D5" w:rsidP="008645D4">
            <w:pPr>
              <w:pStyle w:val="KCETableBulleted"/>
            </w:pPr>
            <w:r>
              <w:t>Intervention group</w:t>
            </w:r>
          </w:p>
        </w:tc>
        <w:tc>
          <w:tcPr>
            <w:tcW w:w="10633" w:type="dxa"/>
          </w:tcPr>
          <w:p w:rsidR="008645D4" w:rsidRDefault="008C03B8" w:rsidP="00E460D5">
            <w:pPr>
              <w:pStyle w:val="KCETableText"/>
              <w:cnfStyle w:val="000000000000"/>
            </w:pPr>
            <w:r w:rsidRPr="00D75963">
              <w:rPr>
                <w:rFonts w:cs="Arial"/>
              </w:rPr>
              <w:t xml:space="preserve">Precise details of the interventions for each group (including dose, length, </w:t>
            </w:r>
            <w:r>
              <w:rPr>
                <w:rFonts w:cs="Arial"/>
              </w:rPr>
              <w:t xml:space="preserve">regimen and timing if relevant) </w:t>
            </w:r>
          </w:p>
        </w:tc>
      </w:tr>
      <w:tr w:rsidR="00E460D5" w:rsidTr="00C26949">
        <w:tc>
          <w:tcPr>
            <w:cnfStyle w:val="001000000000"/>
            <w:tcW w:w="3510" w:type="dxa"/>
          </w:tcPr>
          <w:p w:rsidR="00E460D5" w:rsidRDefault="00E460D5" w:rsidP="008645D4">
            <w:pPr>
              <w:pStyle w:val="KCETableBulleted"/>
            </w:pPr>
            <w:r>
              <w:t>Control group</w:t>
            </w:r>
          </w:p>
        </w:tc>
        <w:tc>
          <w:tcPr>
            <w:tcW w:w="10633" w:type="dxa"/>
          </w:tcPr>
          <w:p w:rsidR="00E460D5" w:rsidRPr="00D75963" w:rsidRDefault="00E460D5" w:rsidP="008C03B8">
            <w:pPr>
              <w:pStyle w:val="KCETableText"/>
              <w:cnfStyle w:val="000000000000"/>
              <w:rPr>
                <w:rFonts w:cs="Arial"/>
              </w:rPr>
            </w:pPr>
            <w:r w:rsidRPr="00D75963">
              <w:rPr>
                <w:rFonts w:cs="Arial"/>
              </w:rPr>
              <w:t xml:space="preserve">Precise details of the interventions for each group (including dose, length, </w:t>
            </w:r>
            <w:r>
              <w:rPr>
                <w:rFonts w:cs="Arial"/>
              </w:rPr>
              <w:t>regimen and timing if relevant)</w:t>
            </w:r>
          </w:p>
        </w:tc>
      </w:tr>
      <w:tr w:rsidR="00E460D5" w:rsidTr="00936404">
        <w:tc>
          <w:tcPr>
            <w:cnfStyle w:val="001000000000"/>
            <w:tcW w:w="14143" w:type="dxa"/>
            <w:gridSpan w:val="2"/>
            <w:shd w:val="clear" w:color="auto" w:fill="A1ACB1" w:themeFill="accent6" w:themeFillTint="99"/>
          </w:tcPr>
          <w:p w:rsidR="00E460D5" w:rsidRDefault="00E460D5" w:rsidP="008645D4">
            <w:pPr>
              <w:pStyle w:val="KCETableHeader"/>
            </w:pPr>
            <w:r>
              <w:t>Results</w:t>
            </w:r>
          </w:p>
        </w:tc>
      </w:tr>
      <w:tr w:rsidR="004021FB" w:rsidTr="00317058">
        <w:tc>
          <w:tcPr>
            <w:cnfStyle w:val="001000000000"/>
            <w:tcW w:w="3510" w:type="dxa"/>
          </w:tcPr>
          <w:p w:rsidR="004021FB" w:rsidRDefault="004021FB" w:rsidP="008645D4">
            <w:pPr>
              <w:pStyle w:val="KCETableBulleted"/>
            </w:pPr>
            <w:r>
              <w:t>Outcome 1</w:t>
            </w:r>
          </w:p>
        </w:tc>
        <w:tc>
          <w:tcPr>
            <w:tcW w:w="10633" w:type="dxa"/>
          </w:tcPr>
          <w:p w:rsidR="004021FB" w:rsidRPr="008C03B8" w:rsidRDefault="004021FB" w:rsidP="00936404">
            <w:pPr>
              <w:cnfStyle w:val="000000000000"/>
              <w:rPr>
                <w:rFonts w:cs="Arial"/>
              </w:rPr>
            </w:pPr>
            <w:r w:rsidRPr="00D75963">
              <w:rPr>
                <w:rFonts w:cs="Arial"/>
              </w:rPr>
              <w:t>Summary of the</w:t>
            </w:r>
            <w:r>
              <w:rPr>
                <w:rFonts w:cs="Arial"/>
              </w:rPr>
              <w:t xml:space="preserve"> critical and important</w:t>
            </w:r>
            <w:r w:rsidRPr="00D75963">
              <w:rPr>
                <w:rFonts w:cs="Arial"/>
              </w:rPr>
              <w:t xml:space="preserve"> outcome</w:t>
            </w:r>
            <w:r>
              <w:rPr>
                <w:rFonts w:cs="Arial"/>
              </w:rPr>
              <w:t>s</w:t>
            </w:r>
            <w:r w:rsidRPr="00D75963">
              <w:rPr>
                <w:rFonts w:cs="Arial"/>
              </w:rPr>
              <w:t xml:space="preserve"> </w:t>
            </w:r>
            <w:r>
              <w:rPr>
                <w:rFonts w:cs="Arial"/>
              </w:rPr>
              <w:t>within</w:t>
            </w:r>
            <w:r w:rsidRPr="00D75963">
              <w:rPr>
                <w:rFonts w:cs="Arial"/>
              </w:rPr>
              <w:t xml:space="preserve"> and between groups: effect size </w:t>
            </w:r>
            <w:r>
              <w:rPr>
                <w:rFonts w:cs="Arial"/>
              </w:rPr>
              <w:t>(a</w:t>
            </w:r>
            <w:r w:rsidRPr="00D75963">
              <w:rPr>
                <w:rFonts w:cs="Arial"/>
              </w:rPr>
              <w:t>bsolute risk reducti</w:t>
            </w:r>
            <w:r>
              <w:rPr>
                <w:rFonts w:cs="Arial"/>
              </w:rPr>
              <w:t>on, relative risk (reduction), odds ratio)</w:t>
            </w:r>
            <w:r w:rsidRPr="00D75963">
              <w:rPr>
                <w:rFonts w:cs="Arial"/>
              </w:rPr>
              <w:t xml:space="preserve"> and its precision (p value, CI)</w:t>
            </w:r>
          </w:p>
        </w:tc>
      </w:tr>
      <w:tr w:rsidR="008645D4" w:rsidTr="00317058">
        <w:tc>
          <w:tcPr>
            <w:cnfStyle w:val="001000000000"/>
            <w:tcW w:w="3510" w:type="dxa"/>
          </w:tcPr>
          <w:p w:rsidR="008645D4" w:rsidRDefault="008645D4" w:rsidP="008645D4">
            <w:pPr>
              <w:pStyle w:val="KCETableBulleted"/>
            </w:pPr>
            <w:r>
              <w:t>Outcome 2</w:t>
            </w:r>
          </w:p>
        </w:tc>
        <w:tc>
          <w:tcPr>
            <w:tcW w:w="10633" w:type="dxa"/>
          </w:tcPr>
          <w:p w:rsidR="008645D4" w:rsidRDefault="008645D4" w:rsidP="008645D4">
            <w:pPr>
              <w:pStyle w:val="KCETableText"/>
              <w:cnfStyle w:val="000000000000"/>
            </w:pPr>
          </w:p>
        </w:tc>
      </w:tr>
      <w:tr w:rsidR="008645D4" w:rsidTr="00317058">
        <w:tc>
          <w:tcPr>
            <w:cnfStyle w:val="001000000000"/>
            <w:tcW w:w="3510" w:type="dxa"/>
          </w:tcPr>
          <w:p w:rsidR="008645D4" w:rsidRDefault="008645D4" w:rsidP="008645D4">
            <w:pPr>
              <w:pStyle w:val="KCETableBulleted"/>
            </w:pPr>
            <w:r>
              <w:t>Outcome 3</w:t>
            </w:r>
          </w:p>
        </w:tc>
        <w:tc>
          <w:tcPr>
            <w:tcW w:w="10633" w:type="dxa"/>
          </w:tcPr>
          <w:p w:rsidR="008645D4" w:rsidRDefault="008645D4" w:rsidP="008645D4">
            <w:pPr>
              <w:pStyle w:val="KCETableText"/>
              <w:cnfStyle w:val="000000000000"/>
            </w:pPr>
          </w:p>
        </w:tc>
      </w:tr>
      <w:tr w:rsidR="008645D4" w:rsidTr="00317058">
        <w:tc>
          <w:tcPr>
            <w:cnfStyle w:val="001000000000"/>
            <w:tcW w:w="3510" w:type="dxa"/>
          </w:tcPr>
          <w:p w:rsidR="008645D4" w:rsidRDefault="008645D4" w:rsidP="008645D4">
            <w:pPr>
              <w:pStyle w:val="KCETableBulleted"/>
            </w:pPr>
            <w:r>
              <w:lastRenderedPageBreak/>
              <w:t>Outcome 4</w:t>
            </w:r>
          </w:p>
        </w:tc>
        <w:tc>
          <w:tcPr>
            <w:tcW w:w="10633" w:type="dxa"/>
          </w:tcPr>
          <w:p w:rsidR="008645D4" w:rsidRDefault="008645D4" w:rsidP="008645D4">
            <w:pPr>
              <w:pStyle w:val="KCETableText"/>
              <w:cnfStyle w:val="000000000000"/>
            </w:pPr>
          </w:p>
        </w:tc>
      </w:tr>
      <w:tr w:rsidR="008645D4" w:rsidTr="00317058">
        <w:tc>
          <w:tcPr>
            <w:cnfStyle w:val="001000000000"/>
            <w:tcW w:w="3510" w:type="dxa"/>
          </w:tcPr>
          <w:p w:rsidR="008645D4" w:rsidRDefault="008645D4" w:rsidP="008645D4">
            <w:pPr>
              <w:pStyle w:val="KCETableBulleted"/>
            </w:pPr>
            <w:r>
              <w:t>Outcome 5</w:t>
            </w:r>
          </w:p>
        </w:tc>
        <w:tc>
          <w:tcPr>
            <w:tcW w:w="10633" w:type="dxa"/>
          </w:tcPr>
          <w:p w:rsidR="008645D4" w:rsidRDefault="008645D4" w:rsidP="008645D4">
            <w:pPr>
              <w:pStyle w:val="KCETableText"/>
              <w:cnfStyle w:val="000000000000"/>
            </w:pPr>
          </w:p>
        </w:tc>
      </w:tr>
      <w:tr w:rsidR="008645D4" w:rsidTr="00317058">
        <w:tc>
          <w:tcPr>
            <w:cnfStyle w:val="001000000000"/>
            <w:tcW w:w="3510" w:type="dxa"/>
            <w:shd w:val="clear" w:color="auto" w:fill="A1ACB1" w:themeFill="accent6" w:themeFillTint="99"/>
          </w:tcPr>
          <w:p w:rsidR="008645D4" w:rsidRDefault="008645D4" w:rsidP="008645D4">
            <w:pPr>
              <w:pStyle w:val="KCETableHeader"/>
            </w:pPr>
            <w:r>
              <w:t>Limitations and other comments</w:t>
            </w:r>
          </w:p>
        </w:tc>
        <w:tc>
          <w:tcPr>
            <w:tcW w:w="10633" w:type="dxa"/>
            <w:shd w:val="clear" w:color="auto" w:fill="A1ACB1" w:themeFill="accent6" w:themeFillTint="99"/>
          </w:tcPr>
          <w:p w:rsidR="008645D4" w:rsidRDefault="008645D4" w:rsidP="008645D4">
            <w:pPr>
              <w:pStyle w:val="KCETableHeader"/>
              <w:cnfStyle w:val="000000000000"/>
            </w:pPr>
          </w:p>
        </w:tc>
      </w:tr>
      <w:tr w:rsidR="008645D4" w:rsidTr="00317058">
        <w:tc>
          <w:tcPr>
            <w:cnfStyle w:val="001000000000"/>
            <w:tcW w:w="3510" w:type="dxa"/>
          </w:tcPr>
          <w:p w:rsidR="008645D4" w:rsidRDefault="008645D4" w:rsidP="008645D4">
            <w:pPr>
              <w:pStyle w:val="KCETableBulleted"/>
            </w:pPr>
            <w:r>
              <w:t>Limitations</w:t>
            </w:r>
          </w:p>
        </w:tc>
        <w:tc>
          <w:tcPr>
            <w:tcW w:w="10633" w:type="dxa"/>
          </w:tcPr>
          <w:p w:rsidR="00936404" w:rsidRDefault="001F0963" w:rsidP="008645D4">
            <w:pPr>
              <w:pStyle w:val="KCETableText"/>
              <w:cnfStyle w:val="000000000000"/>
            </w:pPr>
            <w:r>
              <w:t>C</w:t>
            </w:r>
            <w:r w:rsidR="00E460D5">
              <w:t xml:space="preserve">omments on </w:t>
            </w:r>
            <w:r w:rsidR="004021FB">
              <w:t>limitations of the study (external and internal validity)</w:t>
            </w:r>
          </w:p>
        </w:tc>
      </w:tr>
    </w:tbl>
    <w:p w:rsidR="000644F1" w:rsidRDefault="000644F1" w:rsidP="000644F1">
      <w:pPr>
        <w:rPr>
          <w:lang w:val="en-US"/>
        </w:rPr>
      </w:pPr>
    </w:p>
    <w:p w:rsidR="000644F1" w:rsidRDefault="000644F1" w:rsidP="000644F1">
      <w:pPr>
        <w:rPr>
          <w:lang w:val="en-US"/>
        </w:rPr>
      </w:pPr>
    </w:p>
    <w:p w:rsidR="000644F1" w:rsidRPr="000644F1" w:rsidRDefault="000644F1" w:rsidP="000644F1">
      <w:pPr>
        <w:pStyle w:val="Heading2"/>
      </w:pPr>
      <w:r>
        <w:t>Evidence tables of intervention studies</w:t>
      </w:r>
    </w:p>
    <w:p w:rsidR="0078128E" w:rsidRDefault="0078128E" w:rsidP="000644F1">
      <w:pPr>
        <w:pStyle w:val="KCETableHeader"/>
      </w:pPr>
    </w:p>
    <w:p w:rsidR="00851E1C" w:rsidRDefault="000644F1" w:rsidP="000644F1">
      <w:pPr>
        <w:pStyle w:val="KCETableHeader"/>
      </w:pPr>
      <w:r>
        <w:t>Table</w:t>
      </w:r>
      <w:r w:rsidR="0078128E">
        <w:t xml:space="preserve"> X</w:t>
      </w:r>
      <w:r>
        <w:t xml:space="preserve"> Evidence table of intervention studies regarding the effect of </w:t>
      </w:r>
      <w:r w:rsidRPr="009C5C67">
        <w:t xml:space="preserve">Intervention </w:t>
      </w:r>
      <w:proofErr w:type="spellStart"/>
      <w:r w:rsidRPr="009C5C67">
        <w:t>vs</w:t>
      </w:r>
      <w:proofErr w:type="spellEnd"/>
      <w:r w:rsidRPr="009C5C67">
        <w:t xml:space="preserve"> Comparator in population</w:t>
      </w:r>
    </w:p>
    <w:tbl>
      <w:tblPr>
        <w:tblStyle w:val="KCETableStyle1"/>
        <w:tblW w:w="0" w:type="auto"/>
        <w:tblLook w:val="04A0"/>
      </w:tblPr>
      <w:tblGrid>
        <w:gridCol w:w="3511"/>
        <w:gridCol w:w="10632"/>
      </w:tblGrid>
      <w:tr w:rsidR="00404651" w:rsidTr="00404651">
        <w:trPr>
          <w:cnfStyle w:val="100000000000"/>
        </w:trPr>
        <w:tc>
          <w:tcPr>
            <w:cnfStyle w:val="001000000000"/>
            <w:tcW w:w="14143" w:type="dxa"/>
            <w:gridSpan w:val="2"/>
          </w:tcPr>
          <w:p w:rsidR="00404651" w:rsidRDefault="00404651" w:rsidP="00404651">
            <w:pPr>
              <w:spacing w:after="144"/>
              <w:jc w:val="left"/>
            </w:pPr>
            <w:r>
              <w:t>Title + study ID (+ref endnote)</w:t>
            </w:r>
          </w:p>
        </w:tc>
      </w:tr>
      <w:tr w:rsidR="00851E1C" w:rsidTr="00335C5B">
        <w:tc>
          <w:tcPr>
            <w:cnfStyle w:val="001000000000"/>
            <w:tcW w:w="3511" w:type="dxa"/>
            <w:shd w:val="clear" w:color="auto" w:fill="A1ACB1" w:themeFill="accent6" w:themeFillTint="99"/>
          </w:tcPr>
          <w:p w:rsidR="00851E1C" w:rsidRDefault="00851E1C" w:rsidP="00851E1C">
            <w:pPr>
              <w:pStyle w:val="KCETableText"/>
              <w:rPr>
                <w:b w:val="0"/>
              </w:rPr>
            </w:pPr>
            <w:r>
              <w:t>Methods</w:t>
            </w:r>
          </w:p>
        </w:tc>
        <w:tc>
          <w:tcPr>
            <w:tcW w:w="10632" w:type="dxa"/>
            <w:shd w:val="clear" w:color="auto" w:fill="A1ACB1" w:themeFill="accent6" w:themeFillTint="99"/>
          </w:tcPr>
          <w:p w:rsidR="00851E1C" w:rsidRDefault="00851E1C" w:rsidP="00851E1C">
            <w:pPr>
              <w:pStyle w:val="KCETableText"/>
              <w:cnfStyle w:val="000000000000"/>
            </w:pPr>
          </w:p>
        </w:tc>
      </w:tr>
      <w:tr w:rsidR="00851E1C" w:rsidTr="00335C5B">
        <w:tc>
          <w:tcPr>
            <w:cnfStyle w:val="001000000000"/>
            <w:tcW w:w="3511" w:type="dxa"/>
          </w:tcPr>
          <w:p w:rsidR="00851E1C" w:rsidRPr="00851E1C" w:rsidRDefault="00851E1C" w:rsidP="00851E1C">
            <w:pPr>
              <w:pStyle w:val="KCETableBulleted"/>
            </w:pPr>
            <w:r w:rsidRPr="00851E1C">
              <w:t>Design</w:t>
            </w:r>
          </w:p>
        </w:tc>
        <w:tc>
          <w:tcPr>
            <w:tcW w:w="10632" w:type="dxa"/>
          </w:tcPr>
          <w:p w:rsidR="00851E1C" w:rsidRPr="00394464" w:rsidRDefault="00394464" w:rsidP="004021FB">
            <w:pPr>
              <w:keepLines w:val="0"/>
              <w:autoSpaceDE w:val="0"/>
              <w:autoSpaceDN w:val="0"/>
              <w:adjustRightInd w:val="0"/>
              <w:spacing w:before="0" w:after="0"/>
              <w:jc w:val="left"/>
              <w:cnfStyle w:val="000000000000"/>
              <w:rPr>
                <w:lang w:val="en-US"/>
              </w:rPr>
            </w:pPr>
            <w:r w:rsidRPr="00394464">
              <w:rPr>
                <w:rFonts w:ascii="TTE1BB9978t00" w:hAnsi="TTE1BB9978t00" w:cs="TTE1BB9978t00"/>
                <w:lang w:val="en-US"/>
              </w:rPr>
              <w:t>Specify the study design: randomized study, cross</w:t>
            </w:r>
            <w:r>
              <w:rPr>
                <w:rFonts w:ascii="TTE1BB9978t00" w:hAnsi="TTE1BB9978t00" w:cs="TTE1BB9978t00"/>
                <w:lang w:val="en-US"/>
              </w:rPr>
              <w:t xml:space="preserve"> </w:t>
            </w:r>
            <w:r w:rsidRPr="00394464">
              <w:rPr>
                <w:rFonts w:ascii="TTE1BB9978t00" w:hAnsi="TTE1BB9978t00" w:cs="TTE1BB9978t00"/>
                <w:lang w:val="en-US"/>
              </w:rPr>
              <w:t>sectional study, cohort study, case control study,</w:t>
            </w:r>
            <w:r>
              <w:rPr>
                <w:rFonts w:ascii="TTE1BB9978t00" w:hAnsi="TTE1BB9978t00" w:cs="TTE1BB9978t00"/>
                <w:lang w:val="en-US"/>
              </w:rPr>
              <w:t xml:space="preserve"> </w:t>
            </w:r>
            <w:r w:rsidRPr="00394464">
              <w:rPr>
                <w:rFonts w:ascii="TTE1BB9978t00" w:hAnsi="TTE1BB9978t00" w:cs="TTE1BB9978t00"/>
                <w:lang w:val="en-US"/>
              </w:rPr>
              <w:t>time series, before and after studies, other</w:t>
            </w:r>
            <w:r w:rsidR="004021FB">
              <w:rPr>
                <w:rFonts w:ascii="TTE1BB9978t00" w:hAnsi="TTE1BB9978t00" w:cs="TTE1BB9978t00"/>
                <w:lang w:val="en-US"/>
              </w:rPr>
              <w:t>;</w:t>
            </w:r>
            <w:r>
              <w:rPr>
                <w:rFonts w:ascii="TTE1BB9978t00" w:hAnsi="TTE1BB9978t00" w:cs="TTE1BB9978t00"/>
                <w:lang w:val="en-US"/>
              </w:rPr>
              <w:t xml:space="preserve"> </w:t>
            </w:r>
            <w:r w:rsidR="004021FB">
              <w:rPr>
                <w:rFonts w:ascii="TTE1BB9978t00" w:hAnsi="TTE1BB9978t00" w:cs="TTE1BB9978t00"/>
                <w:lang w:val="en-US"/>
              </w:rPr>
              <w:t>p</w:t>
            </w:r>
            <w:r w:rsidR="004021FB" w:rsidRPr="00394464">
              <w:rPr>
                <w:rFonts w:ascii="TTE1BB9978t00" w:hAnsi="TTE1BB9978t00" w:cs="TTE1BB9978t00"/>
                <w:lang w:val="en-US"/>
              </w:rPr>
              <w:t>rospective</w:t>
            </w:r>
            <w:r w:rsidR="004021FB">
              <w:rPr>
                <w:rFonts w:ascii="TTE1BB9978t00" w:hAnsi="TTE1BB9978t00" w:cs="TTE1BB9978t00"/>
                <w:lang w:val="en-US"/>
              </w:rPr>
              <w:t xml:space="preserve"> or</w:t>
            </w:r>
            <w:r w:rsidR="004021FB" w:rsidRPr="00394464">
              <w:rPr>
                <w:rFonts w:ascii="TTE1BB9978t00" w:hAnsi="TTE1BB9978t00" w:cs="TTE1BB9978t00"/>
                <w:lang w:val="en-US"/>
              </w:rPr>
              <w:t xml:space="preserve"> </w:t>
            </w:r>
            <w:r w:rsidR="004021FB">
              <w:rPr>
                <w:rFonts w:ascii="TTE1BB9978t00" w:hAnsi="TTE1BB9978t00" w:cs="TTE1BB9978t00"/>
                <w:lang w:val="en-US"/>
              </w:rPr>
              <w:t>retrospective study.</w:t>
            </w:r>
            <w:r w:rsidR="004021FB" w:rsidRPr="00394464">
              <w:rPr>
                <w:rFonts w:ascii="TTE1BB9978t00" w:hAnsi="TTE1BB9978t00" w:cs="TTE1BB9978t00"/>
                <w:lang w:val="en-US"/>
              </w:rPr>
              <w:t xml:space="preserve"> </w:t>
            </w:r>
            <w:r w:rsidRPr="00394464">
              <w:rPr>
                <w:rFonts w:ascii="TTE1BB9978t00" w:hAnsi="TTE1BB9978t00" w:cs="TTE1BB9978t00"/>
                <w:lang w:val="en-US"/>
              </w:rPr>
              <w:t>Precise if it’s the design cited by author(s)</w:t>
            </w:r>
          </w:p>
        </w:tc>
      </w:tr>
      <w:tr w:rsidR="00851E1C" w:rsidTr="00335C5B">
        <w:tc>
          <w:tcPr>
            <w:cnfStyle w:val="001000000000"/>
            <w:tcW w:w="3511" w:type="dxa"/>
          </w:tcPr>
          <w:p w:rsidR="00851E1C" w:rsidRPr="00851E1C" w:rsidRDefault="00851E1C" w:rsidP="00851E1C">
            <w:pPr>
              <w:pStyle w:val="KCETableBulleted"/>
            </w:pPr>
            <w:r w:rsidRPr="00851E1C">
              <w:t>Source of funding</w:t>
            </w:r>
            <w:r w:rsidR="00394464">
              <w:t xml:space="preserve"> and competing interest</w:t>
            </w:r>
          </w:p>
        </w:tc>
        <w:tc>
          <w:tcPr>
            <w:tcW w:w="10632" w:type="dxa"/>
          </w:tcPr>
          <w:p w:rsidR="00851E1C" w:rsidRDefault="00394464" w:rsidP="00851E1C">
            <w:pPr>
              <w:pStyle w:val="KCETableText"/>
              <w:cnfStyle w:val="000000000000"/>
            </w:pPr>
            <w:r w:rsidRPr="00D75963">
              <w:rPr>
                <w:rFonts w:cs="Arial"/>
              </w:rPr>
              <w:t>Specify the source of funding: public research funds, government, not governmental organization, healthcare industry or other (give name of organization or corporation)</w:t>
            </w:r>
            <w:r>
              <w:rPr>
                <w:rFonts w:cs="Arial"/>
              </w:rPr>
              <w:t xml:space="preserve"> and the </w:t>
            </w:r>
            <w:r w:rsidRPr="00D75963">
              <w:rPr>
                <w:rFonts w:cs="Arial"/>
              </w:rPr>
              <w:t>presence of declaration of interest</w:t>
            </w:r>
            <w:r>
              <w:rPr>
                <w:rFonts w:cs="Arial"/>
              </w:rPr>
              <w:t xml:space="preserve"> (stated/not stated and specify if any)</w:t>
            </w:r>
          </w:p>
        </w:tc>
      </w:tr>
      <w:tr w:rsidR="00851E1C" w:rsidTr="00335C5B">
        <w:tc>
          <w:tcPr>
            <w:cnfStyle w:val="001000000000"/>
            <w:tcW w:w="3511" w:type="dxa"/>
          </w:tcPr>
          <w:p w:rsidR="00851E1C" w:rsidRPr="00851E1C" w:rsidRDefault="00851E1C" w:rsidP="00851E1C">
            <w:pPr>
              <w:pStyle w:val="KCETableBulleted"/>
            </w:pPr>
            <w:r w:rsidRPr="00851E1C">
              <w:t>Setting</w:t>
            </w:r>
          </w:p>
        </w:tc>
        <w:tc>
          <w:tcPr>
            <w:tcW w:w="10632" w:type="dxa"/>
          </w:tcPr>
          <w:p w:rsidR="00851E1C" w:rsidRDefault="00394464" w:rsidP="00851E1C">
            <w:pPr>
              <w:pStyle w:val="KCETableText"/>
              <w:cnfStyle w:val="000000000000"/>
            </w:pPr>
            <w:r>
              <w:t>Number of centres, countries involved, healthcare setting, urban/rural/mixed</w:t>
            </w:r>
          </w:p>
        </w:tc>
      </w:tr>
      <w:tr w:rsidR="00851E1C" w:rsidTr="00335C5B">
        <w:tc>
          <w:tcPr>
            <w:cnfStyle w:val="001000000000"/>
            <w:tcW w:w="3511" w:type="dxa"/>
          </w:tcPr>
          <w:p w:rsidR="00851E1C" w:rsidRPr="00851E1C" w:rsidRDefault="00851E1C" w:rsidP="00851E1C">
            <w:pPr>
              <w:pStyle w:val="KCETableBulleted"/>
            </w:pPr>
            <w:r w:rsidRPr="00851E1C">
              <w:t>Sample size</w:t>
            </w:r>
          </w:p>
        </w:tc>
        <w:tc>
          <w:tcPr>
            <w:tcW w:w="10632" w:type="dxa"/>
          </w:tcPr>
          <w:p w:rsidR="00851E1C" w:rsidRPr="00394464" w:rsidRDefault="00394464" w:rsidP="00394464">
            <w:pPr>
              <w:keepLines w:val="0"/>
              <w:autoSpaceDE w:val="0"/>
              <w:autoSpaceDN w:val="0"/>
              <w:adjustRightInd w:val="0"/>
              <w:spacing w:before="0" w:after="0"/>
              <w:jc w:val="left"/>
              <w:cnfStyle w:val="000000000000"/>
              <w:rPr>
                <w:lang w:val="en-US"/>
              </w:rPr>
            </w:pPr>
            <w:r w:rsidRPr="00394464">
              <w:rPr>
                <w:rFonts w:ascii="TTE1BB9978t00" w:hAnsi="TTE1BB9978t00" w:cs="TTE1BB9978t00"/>
                <w:lang w:val="en-US"/>
              </w:rPr>
              <w:t>Give the number of patients needed (= the calculated before protocol)</w:t>
            </w:r>
            <w:r>
              <w:rPr>
                <w:rFonts w:ascii="TTE1BB9978t00" w:hAnsi="TTE1BB9978t00" w:cs="TTE1BB9978t00"/>
                <w:lang w:val="en-US"/>
              </w:rPr>
              <w:t xml:space="preserve"> </w:t>
            </w:r>
            <w:r w:rsidRPr="00394464">
              <w:rPr>
                <w:rFonts w:ascii="TTE1BB9978t00" w:hAnsi="TTE1BB9978t00" w:cs="TTE1BB9978t00"/>
                <w:lang w:val="en-US"/>
              </w:rPr>
              <w:t>as cited (described) by the author(s) (should clearly report if it is</w:t>
            </w:r>
            <w:r>
              <w:rPr>
                <w:rFonts w:ascii="TTE1BB9978t00" w:hAnsi="TTE1BB9978t00" w:cs="TTE1BB9978t00"/>
                <w:lang w:val="en-US"/>
              </w:rPr>
              <w:t xml:space="preserve"> </w:t>
            </w:r>
            <w:r w:rsidRPr="00394464">
              <w:rPr>
                <w:rFonts w:ascii="TTE1BB9978t00" w:hAnsi="TTE1BB9978t00" w:cs="TTE1BB9978t00"/>
                <w:lang w:val="en-US"/>
              </w:rPr>
              <w:t>numbers by group or not)</w:t>
            </w:r>
            <w:r w:rsidR="004021FB">
              <w:rPr>
                <w:rFonts w:ascii="TTE1BB9978t00" w:hAnsi="TTE1BB9978t00" w:cs="TTE1BB9978t00"/>
                <w:lang w:val="en-US"/>
              </w:rPr>
              <w:t xml:space="preserve"> and the number of patients actually included</w:t>
            </w:r>
          </w:p>
        </w:tc>
      </w:tr>
      <w:tr w:rsidR="00851E1C" w:rsidTr="00335C5B">
        <w:tc>
          <w:tcPr>
            <w:cnfStyle w:val="001000000000"/>
            <w:tcW w:w="3511" w:type="dxa"/>
          </w:tcPr>
          <w:p w:rsidR="00851E1C" w:rsidRPr="00851E1C" w:rsidRDefault="00851E1C" w:rsidP="004021FB">
            <w:pPr>
              <w:pStyle w:val="KCETableBulleted"/>
            </w:pPr>
            <w:r w:rsidRPr="00851E1C">
              <w:t>Duration</w:t>
            </w:r>
            <w:r w:rsidR="004021FB">
              <w:t xml:space="preserve"> and follow-up</w:t>
            </w:r>
          </w:p>
        </w:tc>
        <w:tc>
          <w:tcPr>
            <w:tcW w:w="10632" w:type="dxa"/>
          </w:tcPr>
          <w:p w:rsidR="00851E1C" w:rsidRPr="007D49A1" w:rsidRDefault="007D49A1" w:rsidP="007D49A1">
            <w:pPr>
              <w:keepLines w:val="0"/>
              <w:autoSpaceDE w:val="0"/>
              <w:autoSpaceDN w:val="0"/>
              <w:adjustRightInd w:val="0"/>
              <w:spacing w:before="0" w:after="0"/>
              <w:jc w:val="left"/>
              <w:cnfStyle w:val="000000000000"/>
              <w:rPr>
                <w:lang w:val="en-US"/>
              </w:rPr>
            </w:pPr>
            <w:r w:rsidRPr="007D49A1">
              <w:rPr>
                <w:rFonts w:ascii="TTE1BB9978t00" w:hAnsi="TTE1BB9978t00" w:cs="TTE1BB9978t00"/>
                <w:lang w:val="en-US"/>
              </w:rPr>
              <w:t>Start and end dates of the study (precise if includes follow up or not),</w:t>
            </w:r>
            <w:r>
              <w:rPr>
                <w:rFonts w:ascii="TTE1BB9978t00" w:hAnsi="TTE1BB9978t00" w:cs="TTE1BB9978t00"/>
                <w:lang w:val="en-US"/>
              </w:rPr>
              <w:t xml:space="preserve"> </w:t>
            </w:r>
            <w:r w:rsidRPr="007D49A1">
              <w:rPr>
                <w:rFonts w:ascii="TTE1BB9978t00" w:hAnsi="TTE1BB9978t00" w:cs="TTE1BB9978t00"/>
                <w:lang w:val="en-US"/>
              </w:rPr>
              <w:t>precise inclusion and follow up periods (length rather than dates)</w:t>
            </w:r>
          </w:p>
        </w:tc>
      </w:tr>
      <w:tr w:rsidR="00851E1C" w:rsidTr="00335C5B">
        <w:tc>
          <w:tcPr>
            <w:cnfStyle w:val="001000000000"/>
            <w:tcW w:w="3511" w:type="dxa"/>
          </w:tcPr>
          <w:p w:rsidR="00851E1C" w:rsidRPr="00851E1C" w:rsidRDefault="00851E1C" w:rsidP="00851E1C">
            <w:pPr>
              <w:pStyle w:val="KCETableBulleted"/>
            </w:pPr>
            <w:r w:rsidRPr="00851E1C">
              <w:t>Statistical analysis</w:t>
            </w:r>
          </w:p>
        </w:tc>
        <w:tc>
          <w:tcPr>
            <w:tcW w:w="10632" w:type="dxa"/>
          </w:tcPr>
          <w:p w:rsidR="00851E1C" w:rsidRPr="00C12506" w:rsidRDefault="009C5C67" w:rsidP="00C12506">
            <w:pPr>
              <w:keepLines w:val="0"/>
              <w:autoSpaceDE w:val="0"/>
              <w:autoSpaceDN w:val="0"/>
              <w:adjustRightInd w:val="0"/>
              <w:spacing w:before="0" w:after="0"/>
              <w:jc w:val="left"/>
              <w:cnfStyle w:val="000000000000"/>
              <w:rPr>
                <w:lang w:val="en-US"/>
              </w:rPr>
            </w:pPr>
            <w:r>
              <w:t>Specify the statistical methods used</w:t>
            </w:r>
          </w:p>
        </w:tc>
      </w:tr>
      <w:tr w:rsidR="00851E1C" w:rsidTr="00335C5B">
        <w:tc>
          <w:tcPr>
            <w:cnfStyle w:val="001000000000"/>
            <w:tcW w:w="3511" w:type="dxa"/>
            <w:shd w:val="clear" w:color="auto" w:fill="A1ACB1" w:themeFill="accent6" w:themeFillTint="99"/>
          </w:tcPr>
          <w:p w:rsidR="00851E1C" w:rsidRDefault="00851E1C" w:rsidP="00851E1C">
            <w:pPr>
              <w:pStyle w:val="KCETableHeader"/>
            </w:pPr>
            <w:r>
              <w:t>Patient characteristics</w:t>
            </w:r>
          </w:p>
        </w:tc>
        <w:tc>
          <w:tcPr>
            <w:tcW w:w="10632" w:type="dxa"/>
            <w:shd w:val="clear" w:color="auto" w:fill="A1ACB1" w:themeFill="accent6" w:themeFillTint="99"/>
          </w:tcPr>
          <w:p w:rsidR="00851E1C" w:rsidRDefault="00851E1C" w:rsidP="00851E1C">
            <w:pPr>
              <w:pStyle w:val="KCETableHeader"/>
              <w:cnfStyle w:val="000000000000"/>
            </w:pPr>
          </w:p>
        </w:tc>
      </w:tr>
      <w:tr w:rsidR="00851E1C" w:rsidTr="00335C5B">
        <w:tc>
          <w:tcPr>
            <w:cnfStyle w:val="001000000000"/>
            <w:tcW w:w="3511" w:type="dxa"/>
          </w:tcPr>
          <w:p w:rsidR="00851E1C" w:rsidRPr="00851E1C" w:rsidRDefault="00851E1C" w:rsidP="00851E1C">
            <w:pPr>
              <w:pStyle w:val="KCETableBulleted"/>
            </w:pPr>
            <w:r w:rsidRPr="00851E1C">
              <w:t>Eligibility criteria</w:t>
            </w:r>
          </w:p>
        </w:tc>
        <w:tc>
          <w:tcPr>
            <w:tcW w:w="10632" w:type="dxa"/>
          </w:tcPr>
          <w:p w:rsidR="00851E1C" w:rsidRDefault="007D49A1" w:rsidP="007D49A1">
            <w:pPr>
              <w:pStyle w:val="KCETableText"/>
              <w:cnfStyle w:val="000000000000"/>
            </w:pPr>
            <w:r>
              <w:t>State the inclusion criteria cited in the paper</w:t>
            </w:r>
          </w:p>
        </w:tc>
      </w:tr>
      <w:tr w:rsidR="00851E1C" w:rsidTr="00335C5B">
        <w:tc>
          <w:tcPr>
            <w:cnfStyle w:val="001000000000"/>
            <w:tcW w:w="3511" w:type="dxa"/>
          </w:tcPr>
          <w:p w:rsidR="00851E1C" w:rsidRPr="00851E1C" w:rsidRDefault="00851E1C" w:rsidP="00851E1C">
            <w:pPr>
              <w:pStyle w:val="KCETableBulleted"/>
            </w:pPr>
            <w:r w:rsidRPr="00851E1C">
              <w:t>Exclusion criteria</w:t>
            </w:r>
          </w:p>
        </w:tc>
        <w:tc>
          <w:tcPr>
            <w:tcW w:w="10632" w:type="dxa"/>
          </w:tcPr>
          <w:p w:rsidR="00851E1C" w:rsidRDefault="007D49A1" w:rsidP="00851E1C">
            <w:pPr>
              <w:pStyle w:val="KCETableText"/>
              <w:cnfStyle w:val="000000000000"/>
            </w:pPr>
            <w:r>
              <w:t>State the exclusion criteria cited in the paper</w:t>
            </w:r>
          </w:p>
        </w:tc>
      </w:tr>
      <w:tr w:rsidR="00851E1C" w:rsidTr="00335C5B">
        <w:tc>
          <w:tcPr>
            <w:cnfStyle w:val="001000000000"/>
            <w:tcW w:w="3511" w:type="dxa"/>
          </w:tcPr>
          <w:p w:rsidR="00851E1C" w:rsidRPr="00851E1C" w:rsidRDefault="00851E1C" w:rsidP="00E460D5">
            <w:pPr>
              <w:pStyle w:val="KCETableBulleted"/>
              <w:jc w:val="left"/>
            </w:pPr>
            <w:r w:rsidRPr="00851E1C">
              <w:t>Patient</w:t>
            </w:r>
            <w:r w:rsidR="00E460D5">
              <w:t xml:space="preserve"> &amp; disease</w:t>
            </w:r>
            <w:r w:rsidRPr="00851E1C">
              <w:t xml:space="preserve"> characteristics</w:t>
            </w:r>
          </w:p>
        </w:tc>
        <w:tc>
          <w:tcPr>
            <w:tcW w:w="10632" w:type="dxa"/>
          </w:tcPr>
          <w:p w:rsidR="00851E1C" w:rsidRPr="007D49A1" w:rsidRDefault="007D49A1" w:rsidP="007D49A1">
            <w:pPr>
              <w:keepLines w:val="0"/>
              <w:autoSpaceDE w:val="0"/>
              <w:autoSpaceDN w:val="0"/>
              <w:adjustRightInd w:val="0"/>
              <w:spacing w:before="0" w:after="0"/>
              <w:jc w:val="left"/>
              <w:cnfStyle w:val="000000000000"/>
              <w:rPr>
                <w:lang w:val="en-US"/>
              </w:rPr>
            </w:pPr>
            <w:r w:rsidRPr="007D49A1">
              <w:rPr>
                <w:rFonts w:ascii="TTE1BB9978t00" w:hAnsi="TTE1BB9978t00" w:cs="TTE1BB9978t00"/>
                <w:lang w:val="en-US"/>
              </w:rPr>
              <w:t>Describe baseline characteristics cited in the paper (precise if it is on</w:t>
            </w:r>
            <w:r>
              <w:rPr>
                <w:rFonts w:ascii="TTE1BB9978t00" w:hAnsi="TTE1BB9978t00" w:cs="TTE1BB9978t00"/>
                <w:lang w:val="en-US"/>
              </w:rPr>
              <w:t xml:space="preserve"> </w:t>
            </w:r>
            <w:r w:rsidRPr="007D49A1">
              <w:rPr>
                <w:rFonts w:ascii="TTE1BB9978t00" w:hAnsi="TTE1BB9978t00" w:cs="TTE1BB9978t00"/>
                <w:lang w:val="en-US"/>
              </w:rPr>
              <w:t xml:space="preserve">involved and/or </w:t>
            </w:r>
            <w:proofErr w:type="spellStart"/>
            <w:r w:rsidRPr="007D49A1">
              <w:rPr>
                <w:rFonts w:ascii="TTE1BB9978t00" w:hAnsi="TTE1BB9978t00" w:cs="TTE1BB9978t00"/>
                <w:lang w:val="en-US"/>
              </w:rPr>
              <w:t>analysed</w:t>
            </w:r>
            <w:proofErr w:type="spellEnd"/>
            <w:r w:rsidRPr="007D49A1">
              <w:rPr>
                <w:rFonts w:ascii="TTE1BB9978t00" w:hAnsi="TTE1BB9978t00" w:cs="TTE1BB9978t00"/>
                <w:lang w:val="en-US"/>
              </w:rPr>
              <w:t xml:space="preserve"> numbers)</w:t>
            </w:r>
            <w:r>
              <w:rPr>
                <w:rFonts w:ascii="TTE1BB9978t00" w:hAnsi="TTE1BB9978t00" w:cs="TTE1BB9978t00"/>
                <w:lang w:val="en-US"/>
              </w:rPr>
              <w:t xml:space="preserve">. </w:t>
            </w:r>
            <w:r w:rsidRPr="007D49A1">
              <w:rPr>
                <w:rFonts w:ascii="TTE1BB9978t00" w:hAnsi="TTE1BB9978t00" w:cs="TTE1BB9978t00"/>
                <w:lang w:val="en-US"/>
              </w:rPr>
              <w:t xml:space="preserve">Highlight discrepancies between groups (i.e. involved and </w:t>
            </w:r>
            <w:proofErr w:type="spellStart"/>
            <w:r w:rsidRPr="007D49A1">
              <w:rPr>
                <w:rFonts w:ascii="TTE1BB9978t00" w:hAnsi="TTE1BB9978t00" w:cs="TTE1BB9978t00"/>
                <w:lang w:val="en-US"/>
              </w:rPr>
              <w:t>analysed</w:t>
            </w:r>
            <w:proofErr w:type="spellEnd"/>
            <w:r w:rsidRPr="007D49A1">
              <w:rPr>
                <w:rFonts w:ascii="TTE1BB9978t00" w:hAnsi="TTE1BB9978t00" w:cs="TTE1BB9978t00"/>
                <w:lang w:val="en-US"/>
              </w:rPr>
              <w:t>)</w:t>
            </w:r>
          </w:p>
        </w:tc>
      </w:tr>
      <w:tr w:rsidR="00851E1C" w:rsidTr="00335C5B">
        <w:tc>
          <w:tcPr>
            <w:cnfStyle w:val="001000000000"/>
            <w:tcW w:w="3511" w:type="dxa"/>
            <w:shd w:val="clear" w:color="auto" w:fill="A1ACB1" w:themeFill="accent6" w:themeFillTint="99"/>
          </w:tcPr>
          <w:p w:rsidR="00851E1C" w:rsidRDefault="00851E1C" w:rsidP="00851E1C">
            <w:pPr>
              <w:pStyle w:val="KCETableHeader"/>
            </w:pPr>
            <w:r>
              <w:t>Interventions</w:t>
            </w:r>
          </w:p>
        </w:tc>
        <w:tc>
          <w:tcPr>
            <w:tcW w:w="10632" w:type="dxa"/>
            <w:shd w:val="clear" w:color="auto" w:fill="A1ACB1" w:themeFill="accent6" w:themeFillTint="99"/>
          </w:tcPr>
          <w:p w:rsidR="00851E1C" w:rsidRDefault="00851E1C" w:rsidP="00851E1C">
            <w:pPr>
              <w:pStyle w:val="KCETableHeader"/>
              <w:cnfStyle w:val="000000000000"/>
            </w:pPr>
          </w:p>
        </w:tc>
      </w:tr>
      <w:tr w:rsidR="0078128E" w:rsidTr="00335C5B">
        <w:tc>
          <w:tcPr>
            <w:cnfStyle w:val="001000000000"/>
            <w:tcW w:w="3511" w:type="dxa"/>
          </w:tcPr>
          <w:p w:rsidR="0078128E" w:rsidRDefault="00394464" w:rsidP="00394464">
            <w:pPr>
              <w:pStyle w:val="KCETableBulleted"/>
            </w:pPr>
            <w:r>
              <w:t>Intervention group</w:t>
            </w:r>
          </w:p>
        </w:tc>
        <w:tc>
          <w:tcPr>
            <w:tcW w:w="10632" w:type="dxa"/>
          </w:tcPr>
          <w:p w:rsidR="0078128E" w:rsidRPr="00394464" w:rsidRDefault="00394464" w:rsidP="00394464">
            <w:pPr>
              <w:keepLines w:val="0"/>
              <w:autoSpaceDE w:val="0"/>
              <w:autoSpaceDN w:val="0"/>
              <w:adjustRightInd w:val="0"/>
              <w:spacing w:before="0" w:after="0"/>
              <w:jc w:val="left"/>
              <w:cnfStyle w:val="000000000000"/>
              <w:rPr>
                <w:lang w:val="en-US"/>
              </w:rPr>
            </w:pPr>
            <w:r w:rsidRPr="00394464">
              <w:rPr>
                <w:rFonts w:ascii="TTE1BB9978t00" w:hAnsi="TTE1BB9978t00" w:cs="TTE1BB9978t00"/>
                <w:lang w:val="en-US"/>
              </w:rPr>
              <w:t>Precise details of the interventions for each group (including dose,</w:t>
            </w:r>
            <w:r>
              <w:rPr>
                <w:rFonts w:ascii="TTE1BB9978t00" w:hAnsi="TTE1BB9978t00" w:cs="TTE1BB9978t00"/>
                <w:lang w:val="en-US"/>
              </w:rPr>
              <w:t xml:space="preserve"> </w:t>
            </w:r>
            <w:r w:rsidRPr="00394464">
              <w:rPr>
                <w:rFonts w:ascii="TTE1BB9978t00" w:hAnsi="TTE1BB9978t00" w:cs="TTE1BB9978t00"/>
                <w:lang w:val="en-US"/>
              </w:rPr>
              <w:t>length, regimen and timing when relevant)</w:t>
            </w:r>
          </w:p>
        </w:tc>
      </w:tr>
      <w:tr w:rsidR="00394464" w:rsidTr="00335C5B">
        <w:tc>
          <w:tcPr>
            <w:cnfStyle w:val="001000000000"/>
            <w:tcW w:w="3511" w:type="dxa"/>
          </w:tcPr>
          <w:p w:rsidR="00394464" w:rsidRDefault="00394464" w:rsidP="00394464">
            <w:pPr>
              <w:pStyle w:val="KCETableBulleted"/>
            </w:pPr>
            <w:r>
              <w:lastRenderedPageBreak/>
              <w:t>Control group</w:t>
            </w:r>
          </w:p>
        </w:tc>
        <w:tc>
          <w:tcPr>
            <w:tcW w:w="10632" w:type="dxa"/>
          </w:tcPr>
          <w:p w:rsidR="00394464" w:rsidRDefault="007D49A1" w:rsidP="0078128E">
            <w:pPr>
              <w:pStyle w:val="KCETableText"/>
              <w:cnfStyle w:val="000000000000"/>
            </w:pPr>
            <w:r w:rsidRPr="00394464">
              <w:rPr>
                <w:rFonts w:ascii="TTE1BB9978t00" w:hAnsi="TTE1BB9978t00" w:cs="TTE1BB9978t00"/>
                <w:lang w:val="en-US"/>
              </w:rPr>
              <w:t>Precise details of the interventions for each group (including dose,</w:t>
            </w:r>
            <w:r>
              <w:rPr>
                <w:rFonts w:ascii="TTE1BB9978t00" w:hAnsi="TTE1BB9978t00" w:cs="TTE1BB9978t00"/>
                <w:lang w:val="en-US"/>
              </w:rPr>
              <w:t xml:space="preserve"> </w:t>
            </w:r>
            <w:r w:rsidRPr="00394464">
              <w:rPr>
                <w:rFonts w:ascii="TTE1BB9978t00" w:hAnsi="TTE1BB9978t00" w:cs="TTE1BB9978t00"/>
                <w:lang w:val="en-US"/>
              </w:rPr>
              <w:t>length, regimen and timing when relevant)</w:t>
            </w:r>
          </w:p>
        </w:tc>
      </w:tr>
      <w:tr w:rsidR="00851E1C" w:rsidTr="00335C5B">
        <w:tc>
          <w:tcPr>
            <w:cnfStyle w:val="001000000000"/>
            <w:tcW w:w="3511" w:type="dxa"/>
            <w:shd w:val="clear" w:color="auto" w:fill="A1ACB1" w:themeFill="accent6" w:themeFillTint="99"/>
          </w:tcPr>
          <w:p w:rsidR="00851E1C" w:rsidRDefault="00851E1C" w:rsidP="00851E1C">
            <w:pPr>
              <w:pStyle w:val="KCETableHeader"/>
            </w:pPr>
            <w:r>
              <w:t>Results</w:t>
            </w:r>
          </w:p>
        </w:tc>
        <w:tc>
          <w:tcPr>
            <w:tcW w:w="10632" w:type="dxa"/>
            <w:shd w:val="clear" w:color="auto" w:fill="A1ACB1" w:themeFill="accent6" w:themeFillTint="99"/>
          </w:tcPr>
          <w:p w:rsidR="00851E1C" w:rsidRDefault="00851E1C" w:rsidP="00851E1C">
            <w:pPr>
              <w:pStyle w:val="KCETableHeader"/>
              <w:cnfStyle w:val="000000000000"/>
            </w:pPr>
          </w:p>
        </w:tc>
      </w:tr>
      <w:tr w:rsidR="00851E1C" w:rsidTr="00335C5B">
        <w:tc>
          <w:tcPr>
            <w:cnfStyle w:val="001000000000"/>
            <w:tcW w:w="3511" w:type="dxa"/>
          </w:tcPr>
          <w:p w:rsidR="00851E1C" w:rsidRDefault="00851E1C" w:rsidP="00851E1C">
            <w:pPr>
              <w:pStyle w:val="KCETableBulleted"/>
            </w:pPr>
            <w:r>
              <w:t>Outcome 1</w:t>
            </w:r>
          </w:p>
        </w:tc>
        <w:tc>
          <w:tcPr>
            <w:tcW w:w="10632" w:type="dxa"/>
          </w:tcPr>
          <w:p w:rsidR="00851E1C" w:rsidRDefault="00394464" w:rsidP="004021FB">
            <w:pPr>
              <w:pStyle w:val="KCETableText"/>
              <w:cnfStyle w:val="000000000000"/>
            </w:pPr>
            <w:r w:rsidRPr="00D75963">
              <w:rPr>
                <w:rFonts w:cs="Arial"/>
              </w:rPr>
              <w:t>Summary of the</w:t>
            </w:r>
            <w:r w:rsidR="002C10CB">
              <w:rPr>
                <w:rFonts w:cs="Arial"/>
              </w:rPr>
              <w:t xml:space="preserve"> critical and important</w:t>
            </w:r>
            <w:r w:rsidRPr="00D75963">
              <w:rPr>
                <w:rFonts w:cs="Arial"/>
              </w:rPr>
              <w:t xml:space="preserve"> outcome</w:t>
            </w:r>
            <w:r w:rsidR="00936404">
              <w:rPr>
                <w:rFonts w:cs="Arial"/>
              </w:rPr>
              <w:t>s</w:t>
            </w:r>
            <w:r w:rsidRPr="00D75963">
              <w:rPr>
                <w:rFonts w:cs="Arial"/>
              </w:rPr>
              <w:t xml:space="preserve"> </w:t>
            </w:r>
            <w:r w:rsidR="004021FB">
              <w:rPr>
                <w:rFonts w:cs="Arial"/>
              </w:rPr>
              <w:t>within</w:t>
            </w:r>
            <w:r w:rsidRPr="00D75963">
              <w:rPr>
                <w:rFonts w:cs="Arial"/>
              </w:rPr>
              <w:t xml:space="preserve"> and between groups: effect size </w:t>
            </w:r>
            <w:r w:rsidR="004021FB">
              <w:rPr>
                <w:rFonts w:cs="Arial"/>
              </w:rPr>
              <w:t>(a</w:t>
            </w:r>
            <w:r w:rsidR="004021FB" w:rsidRPr="00D75963">
              <w:rPr>
                <w:rFonts w:cs="Arial"/>
              </w:rPr>
              <w:t>bsolute risk reducti</w:t>
            </w:r>
            <w:r w:rsidR="004021FB">
              <w:rPr>
                <w:rFonts w:cs="Arial"/>
              </w:rPr>
              <w:t>on, relative risk (reduction), odds ratio)</w:t>
            </w:r>
            <w:r w:rsidR="004021FB" w:rsidRPr="00D75963">
              <w:rPr>
                <w:rFonts w:cs="Arial"/>
              </w:rPr>
              <w:t xml:space="preserve"> </w:t>
            </w:r>
            <w:r w:rsidRPr="00D75963">
              <w:rPr>
                <w:rFonts w:cs="Arial"/>
              </w:rPr>
              <w:t>and its precision (p value, CI)</w:t>
            </w:r>
          </w:p>
        </w:tc>
      </w:tr>
      <w:tr w:rsidR="00851E1C" w:rsidTr="00335C5B">
        <w:tc>
          <w:tcPr>
            <w:cnfStyle w:val="001000000000"/>
            <w:tcW w:w="3511" w:type="dxa"/>
          </w:tcPr>
          <w:p w:rsidR="00851E1C" w:rsidRDefault="00851E1C" w:rsidP="00851E1C">
            <w:pPr>
              <w:pStyle w:val="KCETableBulleted"/>
            </w:pPr>
            <w:r>
              <w:t>Outcome 2</w:t>
            </w:r>
          </w:p>
        </w:tc>
        <w:tc>
          <w:tcPr>
            <w:tcW w:w="10632" w:type="dxa"/>
          </w:tcPr>
          <w:p w:rsidR="00851E1C" w:rsidRDefault="00851E1C" w:rsidP="00851E1C">
            <w:pPr>
              <w:pStyle w:val="KCETableText"/>
              <w:cnfStyle w:val="000000000000"/>
            </w:pPr>
          </w:p>
        </w:tc>
      </w:tr>
      <w:tr w:rsidR="00851E1C" w:rsidTr="00335C5B">
        <w:tc>
          <w:tcPr>
            <w:cnfStyle w:val="001000000000"/>
            <w:tcW w:w="3511" w:type="dxa"/>
          </w:tcPr>
          <w:p w:rsidR="00851E1C" w:rsidRDefault="00851E1C" w:rsidP="00851E1C">
            <w:pPr>
              <w:pStyle w:val="KCETableBulleted"/>
            </w:pPr>
            <w:r>
              <w:t>Outcome 3</w:t>
            </w:r>
          </w:p>
        </w:tc>
        <w:tc>
          <w:tcPr>
            <w:tcW w:w="10632" w:type="dxa"/>
          </w:tcPr>
          <w:p w:rsidR="00851E1C" w:rsidRDefault="00851E1C" w:rsidP="00851E1C">
            <w:pPr>
              <w:pStyle w:val="KCETableText"/>
              <w:cnfStyle w:val="000000000000"/>
            </w:pPr>
          </w:p>
        </w:tc>
      </w:tr>
      <w:tr w:rsidR="00851E1C" w:rsidTr="00335C5B">
        <w:tc>
          <w:tcPr>
            <w:cnfStyle w:val="001000000000"/>
            <w:tcW w:w="3511" w:type="dxa"/>
          </w:tcPr>
          <w:p w:rsidR="00851E1C" w:rsidRDefault="00851E1C" w:rsidP="00851E1C">
            <w:pPr>
              <w:pStyle w:val="KCETableBulleted"/>
            </w:pPr>
            <w:r>
              <w:t>Outcome 4</w:t>
            </w:r>
          </w:p>
        </w:tc>
        <w:tc>
          <w:tcPr>
            <w:tcW w:w="10632" w:type="dxa"/>
          </w:tcPr>
          <w:p w:rsidR="00851E1C" w:rsidRDefault="00851E1C" w:rsidP="00851E1C">
            <w:pPr>
              <w:pStyle w:val="KCETableText"/>
              <w:cnfStyle w:val="000000000000"/>
            </w:pPr>
          </w:p>
        </w:tc>
      </w:tr>
      <w:tr w:rsidR="00851E1C" w:rsidTr="00335C5B">
        <w:tc>
          <w:tcPr>
            <w:cnfStyle w:val="001000000000"/>
            <w:tcW w:w="3511" w:type="dxa"/>
          </w:tcPr>
          <w:p w:rsidR="00851E1C" w:rsidRDefault="00851E1C" w:rsidP="00851E1C">
            <w:pPr>
              <w:pStyle w:val="KCETableBulleted"/>
            </w:pPr>
            <w:r>
              <w:t>Outcome 5</w:t>
            </w:r>
          </w:p>
        </w:tc>
        <w:tc>
          <w:tcPr>
            <w:tcW w:w="10632" w:type="dxa"/>
          </w:tcPr>
          <w:p w:rsidR="00851E1C" w:rsidRDefault="00851E1C" w:rsidP="00851E1C">
            <w:pPr>
              <w:pStyle w:val="KCETableText"/>
              <w:cnfStyle w:val="000000000000"/>
            </w:pPr>
          </w:p>
        </w:tc>
      </w:tr>
      <w:tr w:rsidR="00851E1C" w:rsidTr="00335C5B">
        <w:tc>
          <w:tcPr>
            <w:cnfStyle w:val="001000000000"/>
            <w:tcW w:w="3511" w:type="dxa"/>
            <w:shd w:val="clear" w:color="auto" w:fill="A1ACB1" w:themeFill="accent6" w:themeFillTint="99"/>
          </w:tcPr>
          <w:p w:rsidR="00851E1C" w:rsidRDefault="00851E1C" w:rsidP="00851E1C">
            <w:pPr>
              <w:pStyle w:val="KCETableHeader"/>
            </w:pPr>
            <w:r>
              <w:t>Limitations and other comments</w:t>
            </w:r>
          </w:p>
        </w:tc>
        <w:tc>
          <w:tcPr>
            <w:tcW w:w="10632" w:type="dxa"/>
            <w:shd w:val="clear" w:color="auto" w:fill="A1ACB1" w:themeFill="accent6" w:themeFillTint="99"/>
          </w:tcPr>
          <w:p w:rsidR="00851E1C" w:rsidRDefault="00851E1C" w:rsidP="00851E1C">
            <w:pPr>
              <w:pStyle w:val="KCETableHeader"/>
              <w:cnfStyle w:val="000000000000"/>
            </w:pPr>
          </w:p>
        </w:tc>
      </w:tr>
      <w:tr w:rsidR="0078128E" w:rsidTr="00335C5B">
        <w:tc>
          <w:tcPr>
            <w:cnfStyle w:val="001000000000"/>
            <w:tcW w:w="3511" w:type="dxa"/>
          </w:tcPr>
          <w:p w:rsidR="0078128E" w:rsidRDefault="0078128E" w:rsidP="0078128E">
            <w:pPr>
              <w:pStyle w:val="KCETableBulleted"/>
            </w:pPr>
            <w:r>
              <w:t>Limitations</w:t>
            </w:r>
          </w:p>
        </w:tc>
        <w:tc>
          <w:tcPr>
            <w:tcW w:w="10632" w:type="dxa"/>
          </w:tcPr>
          <w:p w:rsidR="00E460D5" w:rsidRDefault="004021FB" w:rsidP="00E460D5">
            <w:pPr>
              <w:pStyle w:val="KCETableText"/>
              <w:cnfStyle w:val="000000000000"/>
            </w:pPr>
            <w:r>
              <w:t>Comments on limitations of the study (external and internal validity)</w:t>
            </w:r>
          </w:p>
        </w:tc>
      </w:tr>
    </w:tbl>
    <w:p w:rsidR="000644F1" w:rsidRDefault="000644F1" w:rsidP="000644F1">
      <w:pPr>
        <w:pStyle w:val="Heading2"/>
        <w:numPr>
          <w:ilvl w:val="0"/>
          <w:numId w:val="0"/>
        </w:numPr>
        <w:rPr>
          <w:rFonts w:eastAsiaTheme="minorHAnsi"/>
          <w:bCs w:val="0"/>
          <w:color w:val="auto"/>
          <w:sz w:val="20"/>
          <w:szCs w:val="20"/>
          <w:lang w:val="en-GB"/>
        </w:rPr>
      </w:pPr>
    </w:p>
    <w:p w:rsidR="000644F1" w:rsidRDefault="000644F1" w:rsidP="000644F1">
      <w:pPr>
        <w:pStyle w:val="Heading2"/>
      </w:pPr>
      <w:r>
        <w:t>Evidence tables of diagnostic studies</w:t>
      </w:r>
    </w:p>
    <w:p w:rsidR="0078128E" w:rsidRDefault="0078128E" w:rsidP="0078128E">
      <w:pPr>
        <w:pStyle w:val="KCETableHeader"/>
      </w:pPr>
      <w:r>
        <w:t>Table Evidence table of diagnostic studies regarding the diagnosis of pathology with test 1</w:t>
      </w:r>
    </w:p>
    <w:tbl>
      <w:tblPr>
        <w:tblStyle w:val="KCETableStyle1"/>
        <w:tblW w:w="0" w:type="auto"/>
        <w:tblLook w:val="04A0"/>
      </w:tblPr>
      <w:tblGrid>
        <w:gridCol w:w="3227"/>
        <w:gridCol w:w="10916"/>
      </w:tblGrid>
      <w:tr w:rsidR="0078128E" w:rsidTr="0078128E">
        <w:trPr>
          <w:cnfStyle w:val="100000000000"/>
        </w:trPr>
        <w:tc>
          <w:tcPr>
            <w:cnfStyle w:val="001000000000"/>
            <w:tcW w:w="14143" w:type="dxa"/>
            <w:gridSpan w:val="2"/>
          </w:tcPr>
          <w:p w:rsidR="0078128E" w:rsidRDefault="0078128E" w:rsidP="0078128E">
            <w:pPr>
              <w:spacing w:after="144"/>
              <w:jc w:val="left"/>
            </w:pPr>
            <w:r>
              <w:t>Title + study ID (+ref endnote)</w:t>
            </w:r>
          </w:p>
        </w:tc>
      </w:tr>
      <w:tr w:rsidR="0078128E" w:rsidTr="007D49A1">
        <w:tc>
          <w:tcPr>
            <w:cnfStyle w:val="001000000000"/>
            <w:tcW w:w="3227" w:type="dxa"/>
            <w:shd w:val="clear" w:color="auto" w:fill="A1ACB1" w:themeFill="accent6" w:themeFillTint="99"/>
          </w:tcPr>
          <w:p w:rsidR="0078128E" w:rsidRDefault="0078128E" w:rsidP="0078128E">
            <w:pPr>
              <w:pStyle w:val="KCETableText"/>
              <w:rPr>
                <w:b w:val="0"/>
              </w:rPr>
            </w:pPr>
            <w:r>
              <w:t>Methods</w:t>
            </w:r>
          </w:p>
        </w:tc>
        <w:tc>
          <w:tcPr>
            <w:tcW w:w="10916" w:type="dxa"/>
            <w:shd w:val="clear" w:color="auto" w:fill="A1ACB1" w:themeFill="accent6" w:themeFillTint="99"/>
          </w:tcPr>
          <w:p w:rsidR="0078128E" w:rsidRDefault="0078128E" w:rsidP="0078128E">
            <w:pPr>
              <w:pStyle w:val="KCETableText"/>
              <w:cnfStyle w:val="000000000000"/>
            </w:pPr>
          </w:p>
        </w:tc>
      </w:tr>
      <w:tr w:rsidR="004021FB" w:rsidTr="007D49A1">
        <w:tc>
          <w:tcPr>
            <w:cnfStyle w:val="001000000000"/>
            <w:tcW w:w="3227" w:type="dxa"/>
          </w:tcPr>
          <w:p w:rsidR="004021FB" w:rsidRPr="00851E1C" w:rsidRDefault="004021FB" w:rsidP="0078128E">
            <w:pPr>
              <w:pStyle w:val="KCETableBulleted"/>
            </w:pPr>
            <w:r w:rsidRPr="00851E1C">
              <w:t>Design</w:t>
            </w:r>
          </w:p>
        </w:tc>
        <w:tc>
          <w:tcPr>
            <w:tcW w:w="10916" w:type="dxa"/>
          </w:tcPr>
          <w:p w:rsidR="004021FB" w:rsidRDefault="004021FB" w:rsidP="0078128E">
            <w:pPr>
              <w:pStyle w:val="KCETableText"/>
              <w:cnfStyle w:val="000000000000"/>
            </w:pPr>
            <w:r w:rsidRPr="00394464">
              <w:rPr>
                <w:rFonts w:ascii="TTE1BB9978t00" w:hAnsi="TTE1BB9978t00" w:cs="TTE1BB9978t00"/>
                <w:lang w:val="en-US"/>
              </w:rPr>
              <w:t>Specify the study design: randomized study, cross</w:t>
            </w:r>
            <w:r>
              <w:rPr>
                <w:rFonts w:ascii="TTE1BB9978t00" w:hAnsi="TTE1BB9978t00" w:cs="TTE1BB9978t00"/>
                <w:lang w:val="en-US"/>
              </w:rPr>
              <w:t xml:space="preserve"> </w:t>
            </w:r>
            <w:r w:rsidRPr="00394464">
              <w:rPr>
                <w:rFonts w:ascii="TTE1BB9978t00" w:hAnsi="TTE1BB9978t00" w:cs="TTE1BB9978t00"/>
                <w:lang w:val="en-US"/>
              </w:rPr>
              <w:t>sectional study, cohort study, case control study,</w:t>
            </w:r>
            <w:r>
              <w:rPr>
                <w:rFonts w:ascii="TTE1BB9978t00" w:hAnsi="TTE1BB9978t00" w:cs="TTE1BB9978t00"/>
                <w:lang w:val="en-US"/>
              </w:rPr>
              <w:t xml:space="preserve"> </w:t>
            </w:r>
            <w:r w:rsidRPr="00394464">
              <w:rPr>
                <w:rFonts w:ascii="TTE1BB9978t00" w:hAnsi="TTE1BB9978t00" w:cs="TTE1BB9978t00"/>
                <w:lang w:val="en-US"/>
              </w:rPr>
              <w:t>time series, before and after studies, other</w:t>
            </w:r>
            <w:r>
              <w:rPr>
                <w:rFonts w:ascii="TTE1BB9978t00" w:hAnsi="TTE1BB9978t00" w:cs="TTE1BB9978t00"/>
                <w:lang w:val="en-US"/>
              </w:rPr>
              <w:t>; p</w:t>
            </w:r>
            <w:r w:rsidRPr="00394464">
              <w:rPr>
                <w:rFonts w:ascii="TTE1BB9978t00" w:hAnsi="TTE1BB9978t00" w:cs="TTE1BB9978t00"/>
                <w:lang w:val="en-US"/>
              </w:rPr>
              <w:t>rospective</w:t>
            </w:r>
            <w:r>
              <w:rPr>
                <w:rFonts w:ascii="TTE1BB9978t00" w:hAnsi="TTE1BB9978t00" w:cs="TTE1BB9978t00"/>
                <w:lang w:val="en-US"/>
              </w:rPr>
              <w:t xml:space="preserve"> or</w:t>
            </w:r>
            <w:r w:rsidRPr="00394464">
              <w:rPr>
                <w:rFonts w:ascii="TTE1BB9978t00" w:hAnsi="TTE1BB9978t00" w:cs="TTE1BB9978t00"/>
                <w:lang w:val="en-US"/>
              </w:rPr>
              <w:t xml:space="preserve"> </w:t>
            </w:r>
            <w:r>
              <w:rPr>
                <w:rFonts w:ascii="TTE1BB9978t00" w:hAnsi="TTE1BB9978t00" w:cs="TTE1BB9978t00"/>
                <w:lang w:val="en-US"/>
              </w:rPr>
              <w:t>retrospective study.</w:t>
            </w:r>
            <w:r w:rsidRPr="00394464">
              <w:rPr>
                <w:rFonts w:ascii="TTE1BB9978t00" w:hAnsi="TTE1BB9978t00" w:cs="TTE1BB9978t00"/>
                <w:lang w:val="en-US"/>
              </w:rPr>
              <w:t xml:space="preserve"> Precise if it’s the design cited by author(s)</w:t>
            </w:r>
          </w:p>
        </w:tc>
      </w:tr>
      <w:tr w:rsidR="004021FB" w:rsidTr="007D49A1">
        <w:tc>
          <w:tcPr>
            <w:cnfStyle w:val="001000000000"/>
            <w:tcW w:w="3227" w:type="dxa"/>
          </w:tcPr>
          <w:p w:rsidR="004021FB" w:rsidRPr="00851E1C" w:rsidRDefault="004021FB" w:rsidP="0078128E">
            <w:pPr>
              <w:pStyle w:val="KCETableBulleted"/>
            </w:pPr>
            <w:r w:rsidRPr="00851E1C">
              <w:t>Source of funding</w:t>
            </w:r>
            <w:r>
              <w:t xml:space="preserve"> and competing interest</w:t>
            </w:r>
          </w:p>
        </w:tc>
        <w:tc>
          <w:tcPr>
            <w:tcW w:w="10916" w:type="dxa"/>
          </w:tcPr>
          <w:p w:rsidR="004021FB" w:rsidRDefault="004021FB" w:rsidP="0078128E">
            <w:pPr>
              <w:pStyle w:val="KCETableText"/>
              <w:cnfStyle w:val="000000000000"/>
            </w:pPr>
            <w:r w:rsidRPr="00D75963">
              <w:rPr>
                <w:rFonts w:cs="Arial"/>
              </w:rPr>
              <w:t>Specify the source of funding: public research funds, government, not governmental organization, healthcare industry or other (give name of organization or corporation)</w:t>
            </w:r>
            <w:r>
              <w:rPr>
                <w:rFonts w:cs="Arial"/>
              </w:rPr>
              <w:t xml:space="preserve"> and the </w:t>
            </w:r>
            <w:r w:rsidRPr="00D75963">
              <w:rPr>
                <w:rFonts w:cs="Arial"/>
              </w:rPr>
              <w:t>presence of declaration of interest</w:t>
            </w:r>
            <w:r>
              <w:rPr>
                <w:rFonts w:cs="Arial"/>
              </w:rPr>
              <w:t xml:space="preserve"> (stated/not stated and specify if any)</w:t>
            </w:r>
          </w:p>
        </w:tc>
      </w:tr>
      <w:tr w:rsidR="004021FB" w:rsidTr="007D49A1">
        <w:tc>
          <w:tcPr>
            <w:cnfStyle w:val="001000000000"/>
            <w:tcW w:w="3227" w:type="dxa"/>
          </w:tcPr>
          <w:p w:rsidR="004021FB" w:rsidRPr="00851E1C" w:rsidRDefault="004021FB" w:rsidP="0078128E">
            <w:pPr>
              <w:pStyle w:val="KCETableBulleted"/>
            </w:pPr>
            <w:r w:rsidRPr="00851E1C">
              <w:t>Setting</w:t>
            </w:r>
          </w:p>
        </w:tc>
        <w:tc>
          <w:tcPr>
            <w:tcW w:w="10916" w:type="dxa"/>
          </w:tcPr>
          <w:p w:rsidR="004021FB" w:rsidRDefault="004021FB" w:rsidP="0078128E">
            <w:pPr>
              <w:pStyle w:val="KCETableText"/>
              <w:cnfStyle w:val="000000000000"/>
            </w:pPr>
            <w:r>
              <w:t>Number of centres, countries involved, healthcare setting, urban/rural/mixed</w:t>
            </w:r>
          </w:p>
        </w:tc>
      </w:tr>
      <w:tr w:rsidR="004021FB" w:rsidTr="007D49A1">
        <w:tc>
          <w:tcPr>
            <w:cnfStyle w:val="001000000000"/>
            <w:tcW w:w="3227" w:type="dxa"/>
          </w:tcPr>
          <w:p w:rsidR="004021FB" w:rsidRPr="00851E1C" w:rsidRDefault="004021FB" w:rsidP="0078128E">
            <w:pPr>
              <w:pStyle w:val="KCETableBulleted"/>
            </w:pPr>
            <w:r w:rsidRPr="00851E1C">
              <w:t>Sample size</w:t>
            </w:r>
          </w:p>
        </w:tc>
        <w:tc>
          <w:tcPr>
            <w:tcW w:w="10916" w:type="dxa"/>
          </w:tcPr>
          <w:p w:rsidR="004021FB" w:rsidRDefault="004021FB" w:rsidP="0078128E">
            <w:pPr>
              <w:pStyle w:val="KCETableText"/>
              <w:cnfStyle w:val="000000000000"/>
            </w:pPr>
            <w:r w:rsidRPr="00394464">
              <w:rPr>
                <w:rFonts w:ascii="TTE1BB9978t00" w:hAnsi="TTE1BB9978t00" w:cs="TTE1BB9978t00"/>
                <w:lang w:val="en-US"/>
              </w:rPr>
              <w:t>Give the number of patients needed (= the calculated before protocol)</w:t>
            </w:r>
            <w:r>
              <w:rPr>
                <w:rFonts w:ascii="TTE1BB9978t00" w:hAnsi="TTE1BB9978t00" w:cs="TTE1BB9978t00"/>
                <w:lang w:val="en-US"/>
              </w:rPr>
              <w:t xml:space="preserve"> </w:t>
            </w:r>
            <w:r w:rsidRPr="00394464">
              <w:rPr>
                <w:rFonts w:ascii="TTE1BB9978t00" w:hAnsi="TTE1BB9978t00" w:cs="TTE1BB9978t00"/>
                <w:lang w:val="en-US"/>
              </w:rPr>
              <w:t>as cited (described) by the author(s) (should clearly report if it is</w:t>
            </w:r>
            <w:r>
              <w:rPr>
                <w:rFonts w:ascii="TTE1BB9978t00" w:hAnsi="TTE1BB9978t00" w:cs="TTE1BB9978t00"/>
                <w:lang w:val="en-US"/>
              </w:rPr>
              <w:t xml:space="preserve"> </w:t>
            </w:r>
            <w:r w:rsidRPr="00394464">
              <w:rPr>
                <w:rFonts w:ascii="TTE1BB9978t00" w:hAnsi="TTE1BB9978t00" w:cs="TTE1BB9978t00"/>
                <w:lang w:val="en-US"/>
              </w:rPr>
              <w:t>numbers by group or not)</w:t>
            </w:r>
            <w:r>
              <w:rPr>
                <w:rFonts w:ascii="TTE1BB9978t00" w:hAnsi="TTE1BB9978t00" w:cs="TTE1BB9978t00"/>
                <w:lang w:val="en-US"/>
              </w:rPr>
              <w:t xml:space="preserve"> and the number of patients actually included</w:t>
            </w:r>
          </w:p>
        </w:tc>
      </w:tr>
      <w:tr w:rsidR="004021FB" w:rsidTr="007D49A1">
        <w:tc>
          <w:tcPr>
            <w:cnfStyle w:val="001000000000"/>
            <w:tcW w:w="3227" w:type="dxa"/>
          </w:tcPr>
          <w:p w:rsidR="004021FB" w:rsidRPr="00851E1C" w:rsidRDefault="004021FB" w:rsidP="0078128E">
            <w:pPr>
              <w:pStyle w:val="KCETableBulleted"/>
            </w:pPr>
            <w:r>
              <w:t>Time interval between tests</w:t>
            </w:r>
          </w:p>
        </w:tc>
        <w:tc>
          <w:tcPr>
            <w:tcW w:w="10916" w:type="dxa"/>
          </w:tcPr>
          <w:p w:rsidR="004021FB" w:rsidRPr="00394464" w:rsidRDefault="004021FB" w:rsidP="0078128E">
            <w:pPr>
              <w:pStyle w:val="KCETableText"/>
              <w:cnfStyle w:val="000000000000"/>
              <w:rPr>
                <w:rFonts w:ascii="TTE1BB9978t00" w:hAnsi="TTE1BB9978t00" w:cs="TTE1BB9978t00"/>
                <w:lang w:val="en-US"/>
              </w:rPr>
            </w:pPr>
            <w:r>
              <w:rPr>
                <w:rFonts w:ascii="TTE1BB9978t00" w:hAnsi="TTE1BB9978t00" w:cs="TTE1BB9978t00"/>
                <w:lang w:val="en-US"/>
              </w:rPr>
              <w:t>Specify if any</w:t>
            </w:r>
          </w:p>
        </w:tc>
      </w:tr>
      <w:tr w:rsidR="004021FB" w:rsidTr="007D49A1">
        <w:tc>
          <w:tcPr>
            <w:cnfStyle w:val="001000000000"/>
            <w:tcW w:w="3227" w:type="dxa"/>
          </w:tcPr>
          <w:p w:rsidR="004021FB" w:rsidRPr="00851E1C" w:rsidRDefault="004021FB" w:rsidP="0078128E">
            <w:pPr>
              <w:pStyle w:val="KCETableBulleted"/>
            </w:pPr>
            <w:r w:rsidRPr="00851E1C">
              <w:t>Statistical analysis</w:t>
            </w:r>
          </w:p>
        </w:tc>
        <w:tc>
          <w:tcPr>
            <w:tcW w:w="10916" w:type="dxa"/>
          </w:tcPr>
          <w:p w:rsidR="004021FB" w:rsidRDefault="004021FB" w:rsidP="0078128E">
            <w:pPr>
              <w:pStyle w:val="KCETableText"/>
              <w:cnfStyle w:val="000000000000"/>
            </w:pPr>
            <w:r>
              <w:t>Specify the statistical methods used</w:t>
            </w:r>
          </w:p>
        </w:tc>
      </w:tr>
      <w:tr w:rsidR="004021FB" w:rsidTr="007D49A1">
        <w:tc>
          <w:tcPr>
            <w:cnfStyle w:val="001000000000"/>
            <w:tcW w:w="3227" w:type="dxa"/>
            <w:shd w:val="clear" w:color="auto" w:fill="A1ACB1" w:themeFill="accent6" w:themeFillTint="99"/>
          </w:tcPr>
          <w:p w:rsidR="004021FB" w:rsidRDefault="004021FB" w:rsidP="0078128E">
            <w:pPr>
              <w:pStyle w:val="KCETableHeader"/>
            </w:pPr>
            <w:r>
              <w:t>Patient characteristics</w:t>
            </w:r>
          </w:p>
        </w:tc>
        <w:tc>
          <w:tcPr>
            <w:tcW w:w="10916" w:type="dxa"/>
            <w:shd w:val="clear" w:color="auto" w:fill="A1ACB1" w:themeFill="accent6" w:themeFillTint="99"/>
          </w:tcPr>
          <w:p w:rsidR="004021FB" w:rsidRDefault="004021FB" w:rsidP="0078128E">
            <w:pPr>
              <w:pStyle w:val="KCETableHeader"/>
              <w:cnfStyle w:val="000000000000"/>
            </w:pPr>
          </w:p>
        </w:tc>
      </w:tr>
      <w:tr w:rsidR="004021FB" w:rsidTr="007D49A1">
        <w:tc>
          <w:tcPr>
            <w:cnfStyle w:val="001000000000"/>
            <w:tcW w:w="3227" w:type="dxa"/>
          </w:tcPr>
          <w:p w:rsidR="004021FB" w:rsidRPr="00851E1C" w:rsidRDefault="004021FB" w:rsidP="0078128E">
            <w:pPr>
              <w:pStyle w:val="KCETableBulleted"/>
            </w:pPr>
            <w:r w:rsidRPr="00851E1C">
              <w:t>Eligibility criteria</w:t>
            </w:r>
          </w:p>
        </w:tc>
        <w:tc>
          <w:tcPr>
            <w:tcW w:w="10916" w:type="dxa"/>
          </w:tcPr>
          <w:p w:rsidR="004021FB" w:rsidRDefault="004021FB" w:rsidP="0078128E">
            <w:pPr>
              <w:pStyle w:val="KCETableText"/>
              <w:cnfStyle w:val="000000000000"/>
            </w:pPr>
            <w:r>
              <w:t>State the inclusion criteria cited in the paper</w:t>
            </w:r>
          </w:p>
        </w:tc>
      </w:tr>
      <w:tr w:rsidR="004021FB" w:rsidTr="007D49A1">
        <w:tc>
          <w:tcPr>
            <w:cnfStyle w:val="001000000000"/>
            <w:tcW w:w="3227" w:type="dxa"/>
          </w:tcPr>
          <w:p w:rsidR="004021FB" w:rsidRPr="00851E1C" w:rsidRDefault="004021FB" w:rsidP="0078128E">
            <w:pPr>
              <w:pStyle w:val="KCETableBulleted"/>
            </w:pPr>
            <w:r w:rsidRPr="00851E1C">
              <w:t>Patient characteristics</w:t>
            </w:r>
          </w:p>
        </w:tc>
        <w:tc>
          <w:tcPr>
            <w:tcW w:w="10916" w:type="dxa"/>
          </w:tcPr>
          <w:p w:rsidR="004021FB" w:rsidRDefault="004021FB" w:rsidP="0078128E">
            <w:pPr>
              <w:pStyle w:val="KCETableText"/>
              <w:cnfStyle w:val="000000000000"/>
            </w:pPr>
            <w:r w:rsidRPr="007D49A1">
              <w:rPr>
                <w:rFonts w:ascii="TTE1BB9978t00" w:hAnsi="TTE1BB9978t00" w:cs="TTE1BB9978t00"/>
                <w:lang w:val="en-US"/>
              </w:rPr>
              <w:t>Describe baseline characteristics cited in the paper (precise if it is on</w:t>
            </w:r>
            <w:r>
              <w:rPr>
                <w:rFonts w:ascii="TTE1BB9978t00" w:hAnsi="TTE1BB9978t00" w:cs="TTE1BB9978t00"/>
                <w:lang w:val="en-US"/>
              </w:rPr>
              <w:t xml:space="preserve"> </w:t>
            </w:r>
            <w:r w:rsidRPr="007D49A1">
              <w:rPr>
                <w:rFonts w:ascii="TTE1BB9978t00" w:hAnsi="TTE1BB9978t00" w:cs="TTE1BB9978t00"/>
                <w:lang w:val="en-US"/>
              </w:rPr>
              <w:t xml:space="preserve">involved and/or </w:t>
            </w:r>
            <w:proofErr w:type="spellStart"/>
            <w:r w:rsidRPr="007D49A1">
              <w:rPr>
                <w:rFonts w:ascii="TTE1BB9978t00" w:hAnsi="TTE1BB9978t00" w:cs="TTE1BB9978t00"/>
                <w:lang w:val="en-US"/>
              </w:rPr>
              <w:t>analysed</w:t>
            </w:r>
            <w:proofErr w:type="spellEnd"/>
            <w:r w:rsidRPr="007D49A1">
              <w:rPr>
                <w:rFonts w:ascii="TTE1BB9978t00" w:hAnsi="TTE1BB9978t00" w:cs="TTE1BB9978t00"/>
                <w:lang w:val="en-US"/>
              </w:rPr>
              <w:t xml:space="preserve"> numbers)</w:t>
            </w:r>
            <w:r>
              <w:rPr>
                <w:rFonts w:ascii="TTE1BB9978t00" w:hAnsi="TTE1BB9978t00" w:cs="TTE1BB9978t00"/>
                <w:lang w:val="en-US"/>
              </w:rPr>
              <w:t xml:space="preserve">. </w:t>
            </w:r>
            <w:r w:rsidRPr="007D49A1">
              <w:rPr>
                <w:rFonts w:ascii="TTE1BB9978t00" w:hAnsi="TTE1BB9978t00" w:cs="TTE1BB9978t00"/>
                <w:lang w:val="en-US"/>
              </w:rPr>
              <w:t xml:space="preserve">Highlight </w:t>
            </w:r>
            <w:r w:rsidRPr="007D49A1">
              <w:rPr>
                <w:rFonts w:ascii="TTE1BB9978t00" w:hAnsi="TTE1BB9978t00" w:cs="TTE1BB9978t00"/>
                <w:lang w:val="en-US"/>
              </w:rPr>
              <w:lastRenderedPageBreak/>
              <w:t xml:space="preserve">discrepancies between groups (i.e. involved and </w:t>
            </w:r>
            <w:proofErr w:type="spellStart"/>
            <w:r w:rsidRPr="007D49A1">
              <w:rPr>
                <w:rFonts w:ascii="TTE1BB9978t00" w:hAnsi="TTE1BB9978t00" w:cs="TTE1BB9978t00"/>
                <w:lang w:val="en-US"/>
              </w:rPr>
              <w:t>analysed</w:t>
            </w:r>
            <w:proofErr w:type="spellEnd"/>
            <w:r w:rsidRPr="007D49A1">
              <w:rPr>
                <w:rFonts w:ascii="TTE1BB9978t00" w:hAnsi="TTE1BB9978t00" w:cs="TTE1BB9978t00"/>
                <w:lang w:val="en-US"/>
              </w:rPr>
              <w:t>)</w:t>
            </w:r>
          </w:p>
        </w:tc>
      </w:tr>
      <w:tr w:rsidR="004021FB" w:rsidTr="007D49A1">
        <w:tc>
          <w:tcPr>
            <w:cnfStyle w:val="001000000000"/>
            <w:tcW w:w="3227" w:type="dxa"/>
          </w:tcPr>
          <w:p w:rsidR="004021FB" w:rsidRPr="00851E1C" w:rsidRDefault="004021FB" w:rsidP="0078128E">
            <w:pPr>
              <w:pStyle w:val="KCETableBulleted"/>
            </w:pPr>
            <w:r>
              <w:lastRenderedPageBreak/>
              <w:t>Prevalence of disease</w:t>
            </w:r>
          </w:p>
        </w:tc>
        <w:tc>
          <w:tcPr>
            <w:tcW w:w="10916" w:type="dxa"/>
          </w:tcPr>
          <w:p w:rsidR="004021FB" w:rsidRDefault="004021FB" w:rsidP="0078128E">
            <w:pPr>
              <w:pStyle w:val="KCETableText"/>
              <w:cnfStyle w:val="000000000000"/>
            </w:pPr>
            <w:r>
              <w:t>State the prevalence estimation of the disease in the general population</w:t>
            </w:r>
          </w:p>
        </w:tc>
      </w:tr>
      <w:tr w:rsidR="004021FB" w:rsidTr="007D49A1">
        <w:tc>
          <w:tcPr>
            <w:cnfStyle w:val="001000000000"/>
            <w:tcW w:w="3227" w:type="dxa"/>
            <w:shd w:val="clear" w:color="auto" w:fill="A1ACB1" w:themeFill="accent6" w:themeFillTint="99"/>
          </w:tcPr>
          <w:p w:rsidR="004021FB" w:rsidRDefault="004021FB" w:rsidP="0078128E">
            <w:pPr>
              <w:pStyle w:val="KCETableHeader"/>
            </w:pPr>
            <w:r>
              <w:t>Interventions</w:t>
            </w:r>
          </w:p>
        </w:tc>
        <w:tc>
          <w:tcPr>
            <w:tcW w:w="10916" w:type="dxa"/>
            <w:shd w:val="clear" w:color="auto" w:fill="A1ACB1" w:themeFill="accent6" w:themeFillTint="99"/>
          </w:tcPr>
          <w:p w:rsidR="004021FB" w:rsidRDefault="004021FB" w:rsidP="0078128E">
            <w:pPr>
              <w:pStyle w:val="KCETableHeader"/>
              <w:cnfStyle w:val="000000000000"/>
            </w:pPr>
          </w:p>
        </w:tc>
      </w:tr>
      <w:tr w:rsidR="004021FB" w:rsidTr="007D49A1">
        <w:tc>
          <w:tcPr>
            <w:cnfStyle w:val="001000000000"/>
            <w:tcW w:w="3227" w:type="dxa"/>
          </w:tcPr>
          <w:p w:rsidR="004021FB" w:rsidRDefault="004021FB" w:rsidP="0078128E">
            <w:pPr>
              <w:pStyle w:val="KCETableBulleted"/>
            </w:pPr>
            <w:r>
              <w:t>Index test(s)</w:t>
            </w:r>
          </w:p>
        </w:tc>
        <w:tc>
          <w:tcPr>
            <w:tcW w:w="10916" w:type="dxa"/>
          </w:tcPr>
          <w:p w:rsidR="004021FB" w:rsidRPr="00F12E0F" w:rsidRDefault="004021FB" w:rsidP="00F12E0F">
            <w:pPr>
              <w:keepLines w:val="0"/>
              <w:autoSpaceDE w:val="0"/>
              <w:autoSpaceDN w:val="0"/>
              <w:adjustRightInd w:val="0"/>
              <w:spacing w:before="0" w:after="0"/>
              <w:jc w:val="left"/>
              <w:cnfStyle w:val="000000000000"/>
              <w:rPr>
                <w:rFonts w:ascii="TTE1BB9978t00" w:hAnsi="TTE1BB9978t00" w:cs="TTE1BB9978t00"/>
                <w:lang w:val="en-US"/>
              </w:rPr>
            </w:pPr>
            <w:r w:rsidRPr="00F12E0F">
              <w:rPr>
                <w:rFonts w:ascii="TTE1BB9978t00" w:hAnsi="TTE1BB9978t00" w:cs="TTE1BB9978t00"/>
                <w:lang w:val="en-US"/>
              </w:rPr>
              <w:t>Describe the evaluated test(s):</w:t>
            </w:r>
          </w:p>
          <w:p w:rsidR="004021FB" w:rsidRPr="00F12E0F" w:rsidRDefault="004021FB" w:rsidP="00F12E0F">
            <w:pPr>
              <w:pStyle w:val="ListParagraph"/>
              <w:keepLines w:val="0"/>
              <w:numPr>
                <w:ilvl w:val="0"/>
                <w:numId w:val="21"/>
              </w:numPr>
              <w:autoSpaceDE w:val="0"/>
              <w:autoSpaceDN w:val="0"/>
              <w:adjustRightInd w:val="0"/>
              <w:spacing w:before="0" w:after="0"/>
              <w:jc w:val="left"/>
              <w:cnfStyle w:val="000000000000"/>
              <w:rPr>
                <w:rFonts w:ascii="TTE1BB9978t00" w:hAnsi="TTE1BB9978t00" w:cs="TTE1BB9978t00"/>
                <w:lang w:val="en-US"/>
              </w:rPr>
            </w:pPr>
            <w:r w:rsidRPr="00F12E0F">
              <w:rPr>
                <w:rFonts w:ascii="TTE1BB9978t00" w:hAnsi="TTE1BB9978t00" w:cs="TTE1BB9978t00"/>
                <w:lang w:val="en-US"/>
              </w:rPr>
              <w:t>What (including the provider’s name if applicable), by whom</w:t>
            </w:r>
            <w:r>
              <w:rPr>
                <w:rFonts w:ascii="TTE1BB9978t00" w:hAnsi="TTE1BB9978t00" w:cs="TTE1BB9978t00"/>
                <w:lang w:val="en-US"/>
              </w:rPr>
              <w:t xml:space="preserve"> </w:t>
            </w:r>
            <w:r w:rsidRPr="00F12E0F">
              <w:rPr>
                <w:rFonts w:ascii="TTE1BB9978t00" w:hAnsi="TTE1BB9978t00" w:cs="TTE1BB9978t00"/>
                <w:lang w:val="en-US"/>
              </w:rPr>
              <w:t>and how, when</w:t>
            </w:r>
          </w:p>
          <w:p w:rsidR="004021FB" w:rsidRPr="00F12E0F" w:rsidRDefault="004021FB" w:rsidP="00F12E0F">
            <w:pPr>
              <w:pStyle w:val="ListParagraph"/>
              <w:keepLines w:val="0"/>
              <w:numPr>
                <w:ilvl w:val="0"/>
                <w:numId w:val="21"/>
              </w:numPr>
              <w:autoSpaceDE w:val="0"/>
              <w:autoSpaceDN w:val="0"/>
              <w:adjustRightInd w:val="0"/>
              <w:spacing w:before="0" w:after="0"/>
              <w:jc w:val="left"/>
              <w:cnfStyle w:val="000000000000"/>
              <w:rPr>
                <w:rFonts w:ascii="TTE1BB9978t00" w:hAnsi="TTE1BB9978t00" w:cs="TTE1BB9978t00"/>
                <w:lang w:val="en-US"/>
              </w:rPr>
            </w:pPr>
            <w:r w:rsidRPr="00F12E0F">
              <w:rPr>
                <w:rFonts w:ascii="TTE1BB9978t00" w:hAnsi="TTE1BB9978t00" w:cs="TTE1BB9978t00"/>
                <w:lang w:val="en-US"/>
              </w:rPr>
              <w:t>Cut-offs, categories of results</w:t>
            </w:r>
          </w:p>
          <w:p w:rsidR="004021FB" w:rsidRDefault="004021FB" w:rsidP="00F12E0F">
            <w:pPr>
              <w:pStyle w:val="ListParagraph"/>
              <w:keepLines w:val="0"/>
              <w:numPr>
                <w:ilvl w:val="0"/>
                <w:numId w:val="21"/>
              </w:numPr>
              <w:autoSpaceDE w:val="0"/>
              <w:autoSpaceDN w:val="0"/>
              <w:adjustRightInd w:val="0"/>
              <w:spacing w:before="0" w:after="0"/>
              <w:jc w:val="left"/>
              <w:cnfStyle w:val="000000000000"/>
            </w:pPr>
            <w:r w:rsidRPr="00F12E0F">
              <w:rPr>
                <w:rFonts w:ascii="TTE1BB9978t00" w:hAnsi="TTE1BB9978t00" w:cs="TTE1BB9978t00"/>
                <w:lang w:val="en-US"/>
              </w:rPr>
              <w:t>Blinding (investigator) to clinical information and/or to index test</w:t>
            </w:r>
            <w:r>
              <w:rPr>
                <w:rFonts w:ascii="TTE1BB9978t00" w:hAnsi="TTE1BB9978t00" w:cs="TTE1BB9978t00"/>
                <w:lang w:val="en-US"/>
              </w:rPr>
              <w:t xml:space="preserve"> </w:t>
            </w:r>
            <w:r w:rsidRPr="00F12E0F">
              <w:rPr>
                <w:rFonts w:ascii="TTE1BB9978t00" w:hAnsi="TTE1BB9978t00" w:cs="TTE1BB9978t00"/>
                <w:lang w:val="en-US"/>
              </w:rPr>
              <w:t>results, if applicable</w:t>
            </w:r>
          </w:p>
        </w:tc>
      </w:tr>
      <w:tr w:rsidR="004021FB" w:rsidTr="007D49A1">
        <w:tc>
          <w:tcPr>
            <w:cnfStyle w:val="001000000000"/>
            <w:tcW w:w="3227" w:type="dxa"/>
          </w:tcPr>
          <w:p w:rsidR="004021FB" w:rsidRDefault="004021FB" w:rsidP="0078128E">
            <w:pPr>
              <w:pStyle w:val="KCETableBulleted"/>
            </w:pPr>
            <w:r>
              <w:t>Reference standard</w:t>
            </w:r>
          </w:p>
        </w:tc>
        <w:tc>
          <w:tcPr>
            <w:tcW w:w="10916" w:type="dxa"/>
          </w:tcPr>
          <w:p w:rsidR="004021FB" w:rsidRDefault="004021FB" w:rsidP="00F12E0F">
            <w:pPr>
              <w:keepLines w:val="0"/>
              <w:autoSpaceDE w:val="0"/>
              <w:autoSpaceDN w:val="0"/>
              <w:adjustRightInd w:val="0"/>
              <w:spacing w:before="0" w:after="0"/>
              <w:jc w:val="left"/>
              <w:cnfStyle w:val="000000000000"/>
              <w:rPr>
                <w:rFonts w:ascii="TTE1BB9978t00" w:hAnsi="TTE1BB9978t00" w:cs="TTE1BB9978t00"/>
                <w:lang w:val="en-US"/>
              </w:rPr>
            </w:pPr>
            <w:r w:rsidRPr="00F12E0F">
              <w:rPr>
                <w:rFonts w:ascii="TTE1BB9978t00" w:hAnsi="TTE1BB9978t00" w:cs="TTE1BB9978t00"/>
                <w:lang w:val="en-US"/>
              </w:rPr>
              <w:t>Describe the reference standard test:</w:t>
            </w:r>
          </w:p>
          <w:p w:rsidR="004021FB" w:rsidRPr="00F12E0F" w:rsidRDefault="004021FB" w:rsidP="00F12E0F">
            <w:pPr>
              <w:pStyle w:val="ListParagraph"/>
              <w:keepLines w:val="0"/>
              <w:numPr>
                <w:ilvl w:val="0"/>
                <w:numId w:val="21"/>
              </w:numPr>
              <w:autoSpaceDE w:val="0"/>
              <w:autoSpaceDN w:val="0"/>
              <w:adjustRightInd w:val="0"/>
              <w:spacing w:before="0" w:after="0"/>
              <w:jc w:val="left"/>
              <w:cnfStyle w:val="000000000000"/>
              <w:rPr>
                <w:rFonts w:ascii="TTE1BB9978t00" w:hAnsi="TTE1BB9978t00" w:cs="TTE1BB9978t00"/>
                <w:lang w:val="en-US"/>
              </w:rPr>
            </w:pPr>
            <w:r w:rsidRPr="00F12E0F">
              <w:rPr>
                <w:rFonts w:ascii="TTE1BB9978t00" w:hAnsi="TTE1BB9978t00" w:cs="TTE1BB9978t00"/>
                <w:lang w:val="en-US"/>
              </w:rPr>
              <w:t>What (including the provider’s name if applicable), by whom</w:t>
            </w:r>
            <w:r>
              <w:rPr>
                <w:rFonts w:ascii="TTE1BB9978t00" w:hAnsi="TTE1BB9978t00" w:cs="TTE1BB9978t00"/>
                <w:lang w:val="en-US"/>
              </w:rPr>
              <w:t xml:space="preserve"> </w:t>
            </w:r>
            <w:r w:rsidRPr="00F12E0F">
              <w:rPr>
                <w:rFonts w:ascii="TTE1BB9978t00" w:hAnsi="TTE1BB9978t00" w:cs="TTE1BB9978t00"/>
                <w:lang w:val="en-US"/>
              </w:rPr>
              <w:t>and how, when</w:t>
            </w:r>
          </w:p>
          <w:p w:rsidR="004021FB" w:rsidRPr="00F12E0F" w:rsidRDefault="004021FB" w:rsidP="00F12E0F">
            <w:pPr>
              <w:pStyle w:val="ListParagraph"/>
              <w:keepLines w:val="0"/>
              <w:numPr>
                <w:ilvl w:val="0"/>
                <w:numId w:val="21"/>
              </w:numPr>
              <w:autoSpaceDE w:val="0"/>
              <w:autoSpaceDN w:val="0"/>
              <w:adjustRightInd w:val="0"/>
              <w:spacing w:before="0" w:after="0"/>
              <w:jc w:val="left"/>
              <w:cnfStyle w:val="000000000000"/>
              <w:rPr>
                <w:rFonts w:ascii="TTE1BB9978t00" w:hAnsi="TTE1BB9978t00" w:cs="TTE1BB9978t00"/>
                <w:lang w:val="en-US"/>
              </w:rPr>
            </w:pPr>
            <w:r w:rsidRPr="00F12E0F">
              <w:rPr>
                <w:rFonts w:ascii="TTE1BB9978t00" w:hAnsi="TTE1BB9978t00" w:cs="TTE1BB9978t00"/>
                <w:lang w:val="en-US"/>
              </w:rPr>
              <w:t>Cut-offs, categories of results</w:t>
            </w:r>
          </w:p>
          <w:p w:rsidR="004021FB" w:rsidRDefault="004021FB" w:rsidP="00F12E0F">
            <w:pPr>
              <w:pStyle w:val="ListParagraph"/>
              <w:keepLines w:val="0"/>
              <w:numPr>
                <w:ilvl w:val="0"/>
                <w:numId w:val="21"/>
              </w:numPr>
              <w:autoSpaceDE w:val="0"/>
              <w:autoSpaceDN w:val="0"/>
              <w:adjustRightInd w:val="0"/>
              <w:spacing w:before="0" w:after="0"/>
              <w:jc w:val="left"/>
              <w:cnfStyle w:val="000000000000"/>
            </w:pPr>
            <w:r w:rsidRPr="00F12E0F">
              <w:rPr>
                <w:rFonts w:ascii="TTE1BB9978t00" w:hAnsi="TTE1BB9978t00" w:cs="TTE1BB9978t00"/>
                <w:lang w:val="en-US"/>
              </w:rPr>
              <w:t>Blinding (investigator) to clinical information and/or to index test</w:t>
            </w:r>
            <w:r>
              <w:rPr>
                <w:rFonts w:ascii="TTE1BB9978t00" w:hAnsi="TTE1BB9978t00" w:cs="TTE1BB9978t00"/>
                <w:lang w:val="en-US"/>
              </w:rPr>
              <w:t xml:space="preserve"> </w:t>
            </w:r>
            <w:r w:rsidRPr="00F12E0F">
              <w:rPr>
                <w:rFonts w:ascii="TTE1BB9978t00" w:hAnsi="TTE1BB9978t00" w:cs="TTE1BB9978t00"/>
                <w:lang w:val="en-US"/>
              </w:rPr>
              <w:t>results, if applicable</w:t>
            </w:r>
          </w:p>
        </w:tc>
      </w:tr>
      <w:tr w:rsidR="004021FB" w:rsidTr="007D49A1">
        <w:tc>
          <w:tcPr>
            <w:cnfStyle w:val="001000000000"/>
            <w:tcW w:w="3227" w:type="dxa"/>
            <w:shd w:val="clear" w:color="auto" w:fill="A1ACB1" w:themeFill="accent6" w:themeFillTint="99"/>
          </w:tcPr>
          <w:p w:rsidR="004021FB" w:rsidRDefault="004021FB" w:rsidP="0078128E">
            <w:pPr>
              <w:pStyle w:val="KCETableHeader"/>
            </w:pPr>
            <w:r>
              <w:t>Results</w:t>
            </w:r>
          </w:p>
        </w:tc>
        <w:tc>
          <w:tcPr>
            <w:tcW w:w="10916" w:type="dxa"/>
            <w:shd w:val="clear" w:color="auto" w:fill="A1ACB1" w:themeFill="accent6" w:themeFillTint="99"/>
          </w:tcPr>
          <w:p w:rsidR="004021FB" w:rsidRDefault="004021FB" w:rsidP="0078128E">
            <w:pPr>
              <w:pStyle w:val="KCETableHeader"/>
              <w:cnfStyle w:val="000000000000"/>
            </w:pPr>
          </w:p>
        </w:tc>
      </w:tr>
      <w:tr w:rsidR="004021FB" w:rsidTr="007D49A1">
        <w:tc>
          <w:tcPr>
            <w:cnfStyle w:val="001000000000"/>
            <w:tcW w:w="3227" w:type="dxa"/>
          </w:tcPr>
          <w:p w:rsidR="004021FB" w:rsidRDefault="004021FB" w:rsidP="0078128E">
            <w:pPr>
              <w:pStyle w:val="KCETableBulleted"/>
            </w:pPr>
            <w:r>
              <w:t>Outcome 1</w:t>
            </w:r>
          </w:p>
        </w:tc>
        <w:tc>
          <w:tcPr>
            <w:tcW w:w="10916" w:type="dxa"/>
          </w:tcPr>
          <w:p w:rsidR="004021FB" w:rsidRDefault="004021FB" w:rsidP="0078128E">
            <w:pPr>
              <w:pStyle w:val="KCETableText"/>
              <w:cnfStyle w:val="000000000000"/>
            </w:pPr>
            <w:r w:rsidRPr="00D75963">
              <w:rPr>
                <w:rFonts w:cs="Arial"/>
              </w:rPr>
              <w:t>Summary of the</w:t>
            </w:r>
            <w:r>
              <w:rPr>
                <w:rFonts w:cs="Arial"/>
              </w:rPr>
              <w:t xml:space="preserve"> critical and important</w:t>
            </w:r>
            <w:r w:rsidRPr="00D75963">
              <w:rPr>
                <w:rFonts w:cs="Arial"/>
              </w:rPr>
              <w:t xml:space="preserve"> outcome</w:t>
            </w:r>
            <w:r>
              <w:rPr>
                <w:rFonts w:cs="Arial"/>
              </w:rPr>
              <w:t>s</w:t>
            </w:r>
            <w:r w:rsidRPr="00D75963">
              <w:rPr>
                <w:rFonts w:cs="Arial"/>
              </w:rPr>
              <w:t xml:space="preserve"> </w:t>
            </w:r>
            <w:r>
              <w:rPr>
                <w:rFonts w:cs="Arial"/>
              </w:rPr>
              <w:t>within</w:t>
            </w:r>
            <w:r w:rsidRPr="00D75963">
              <w:rPr>
                <w:rFonts w:cs="Arial"/>
              </w:rPr>
              <w:t xml:space="preserve"> and between groups: effect size </w:t>
            </w:r>
            <w:r>
              <w:rPr>
                <w:rFonts w:cs="Arial"/>
              </w:rPr>
              <w:t>(a</w:t>
            </w:r>
            <w:r w:rsidRPr="00D75963">
              <w:rPr>
                <w:rFonts w:cs="Arial"/>
              </w:rPr>
              <w:t>bsolute risk reducti</w:t>
            </w:r>
            <w:r>
              <w:rPr>
                <w:rFonts w:cs="Arial"/>
              </w:rPr>
              <w:t>on, relative risk (reduction), odds ratio)</w:t>
            </w:r>
            <w:r w:rsidRPr="00D75963">
              <w:rPr>
                <w:rFonts w:cs="Arial"/>
              </w:rPr>
              <w:t xml:space="preserve"> and its precision (p value, CI)</w:t>
            </w:r>
            <w:r>
              <w:rPr>
                <w:rFonts w:cs="Arial"/>
              </w:rPr>
              <w:t>; diagnostic accuracy (Se, Sp, PPV, NPV, DOR, AUC, LR+, LR</w:t>
            </w:r>
            <w:r>
              <w:rPr>
                <w:rFonts w:cs="Arial"/>
              </w:rPr>
              <w:noBreakHyphen/>
              <w:t>) and its precision (p value, CI)</w:t>
            </w:r>
          </w:p>
        </w:tc>
      </w:tr>
      <w:tr w:rsidR="004021FB" w:rsidTr="007D49A1">
        <w:tc>
          <w:tcPr>
            <w:cnfStyle w:val="001000000000"/>
            <w:tcW w:w="3227" w:type="dxa"/>
          </w:tcPr>
          <w:p w:rsidR="004021FB" w:rsidRDefault="004021FB" w:rsidP="0078128E">
            <w:pPr>
              <w:pStyle w:val="KCETableBulleted"/>
            </w:pPr>
            <w:r>
              <w:t>Outcome 2</w:t>
            </w:r>
          </w:p>
        </w:tc>
        <w:tc>
          <w:tcPr>
            <w:tcW w:w="10916" w:type="dxa"/>
          </w:tcPr>
          <w:p w:rsidR="004021FB" w:rsidRDefault="004021FB" w:rsidP="0078128E">
            <w:pPr>
              <w:pStyle w:val="KCETableText"/>
              <w:cnfStyle w:val="000000000000"/>
            </w:pPr>
          </w:p>
        </w:tc>
      </w:tr>
      <w:tr w:rsidR="004021FB" w:rsidTr="007D49A1">
        <w:tc>
          <w:tcPr>
            <w:cnfStyle w:val="001000000000"/>
            <w:tcW w:w="3227" w:type="dxa"/>
          </w:tcPr>
          <w:p w:rsidR="004021FB" w:rsidRDefault="004021FB" w:rsidP="0078128E">
            <w:pPr>
              <w:pStyle w:val="KCETableBulleted"/>
            </w:pPr>
            <w:r>
              <w:t>Outcome 3</w:t>
            </w:r>
          </w:p>
        </w:tc>
        <w:tc>
          <w:tcPr>
            <w:tcW w:w="10916" w:type="dxa"/>
          </w:tcPr>
          <w:p w:rsidR="004021FB" w:rsidRDefault="004021FB" w:rsidP="0078128E">
            <w:pPr>
              <w:pStyle w:val="KCETableText"/>
              <w:cnfStyle w:val="000000000000"/>
            </w:pPr>
          </w:p>
        </w:tc>
      </w:tr>
      <w:tr w:rsidR="004021FB" w:rsidTr="007D49A1">
        <w:tc>
          <w:tcPr>
            <w:cnfStyle w:val="001000000000"/>
            <w:tcW w:w="3227" w:type="dxa"/>
          </w:tcPr>
          <w:p w:rsidR="004021FB" w:rsidRDefault="004021FB" w:rsidP="0078128E">
            <w:pPr>
              <w:pStyle w:val="KCETableBulleted"/>
            </w:pPr>
            <w:r>
              <w:t>Outcome 4</w:t>
            </w:r>
          </w:p>
        </w:tc>
        <w:tc>
          <w:tcPr>
            <w:tcW w:w="10916" w:type="dxa"/>
          </w:tcPr>
          <w:p w:rsidR="004021FB" w:rsidRDefault="004021FB" w:rsidP="0078128E">
            <w:pPr>
              <w:pStyle w:val="KCETableText"/>
              <w:cnfStyle w:val="000000000000"/>
            </w:pPr>
          </w:p>
        </w:tc>
      </w:tr>
      <w:tr w:rsidR="004021FB" w:rsidTr="007D49A1">
        <w:tc>
          <w:tcPr>
            <w:cnfStyle w:val="001000000000"/>
            <w:tcW w:w="3227" w:type="dxa"/>
          </w:tcPr>
          <w:p w:rsidR="004021FB" w:rsidRDefault="004021FB" w:rsidP="0078128E">
            <w:pPr>
              <w:pStyle w:val="KCETableBulleted"/>
            </w:pPr>
            <w:r>
              <w:t>Outcome 5</w:t>
            </w:r>
          </w:p>
        </w:tc>
        <w:tc>
          <w:tcPr>
            <w:tcW w:w="10916" w:type="dxa"/>
          </w:tcPr>
          <w:p w:rsidR="004021FB" w:rsidRDefault="004021FB" w:rsidP="0078128E">
            <w:pPr>
              <w:pStyle w:val="KCETableText"/>
              <w:cnfStyle w:val="000000000000"/>
            </w:pPr>
          </w:p>
        </w:tc>
      </w:tr>
      <w:tr w:rsidR="004021FB" w:rsidTr="007D49A1">
        <w:tc>
          <w:tcPr>
            <w:cnfStyle w:val="001000000000"/>
            <w:tcW w:w="3227" w:type="dxa"/>
            <w:shd w:val="clear" w:color="auto" w:fill="A1ACB1" w:themeFill="accent6" w:themeFillTint="99"/>
          </w:tcPr>
          <w:p w:rsidR="004021FB" w:rsidRDefault="004021FB" w:rsidP="0078128E">
            <w:pPr>
              <w:pStyle w:val="KCETableHeader"/>
            </w:pPr>
            <w:r>
              <w:t>Limitations and other comments</w:t>
            </w:r>
          </w:p>
        </w:tc>
        <w:tc>
          <w:tcPr>
            <w:tcW w:w="10916" w:type="dxa"/>
            <w:shd w:val="clear" w:color="auto" w:fill="A1ACB1" w:themeFill="accent6" w:themeFillTint="99"/>
          </w:tcPr>
          <w:p w:rsidR="004021FB" w:rsidRDefault="004021FB" w:rsidP="0078128E">
            <w:pPr>
              <w:pStyle w:val="KCETableHeader"/>
              <w:cnfStyle w:val="000000000000"/>
            </w:pPr>
          </w:p>
        </w:tc>
      </w:tr>
      <w:tr w:rsidR="004021FB" w:rsidTr="007D49A1">
        <w:tc>
          <w:tcPr>
            <w:cnfStyle w:val="001000000000"/>
            <w:tcW w:w="3227" w:type="dxa"/>
          </w:tcPr>
          <w:p w:rsidR="004021FB" w:rsidRDefault="004021FB" w:rsidP="0078128E">
            <w:pPr>
              <w:pStyle w:val="KCETableBulleted"/>
            </w:pPr>
            <w:r>
              <w:t>Limitations</w:t>
            </w:r>
          </w:p>
        </w:tc>
        <w:tc>
          <w:tcPr>
            <w:tcW w:w="10916" w:type="dxa"/>
          </w:tcPr>
          <w:p w:rsidR="004021FB" w:rsidRDefault="00183BBA" w:rsidP="0078128E">
            <w:pPr>
              <w:pStyle w:val="KCETableText"/>
              <w:cnfStyle w:val="000000000000"/>
            </w:pPr>
            <w:r>
              <w:t>Comments on limitations of the study (external and internal validity)</w:t>
            </w:r>
          </w:p>
        </w:tc>
      </w:tr>
    </w:tbl>
    <w:p w:rsidR="000644F1" w:rsidRDefault="000644F1" w:rsidP="000644F1">
      <w:pPr>
        <w:pStyle w:val="Heading2"/>
        <w:numPr>
          <w:ilvl w:val="0"/>
          <w:numId w:val="0"/>
        </w:numPr>
      </w:pPr>
    </w:p>
    <w:p w:rsidR="001C79C1" w:rsidRDefault="000644F1" w:rsidP="000644F1">
      <w:pPr>
        <w:pStyle w:val="Heading2"/>
      </w:pPr>
      <w:r>
        <w:t>Evidence tables of prognostic studies</w:t>
      </w:r>
    </w:p>
    <w:p w:rsidR="001C79C1" w:rsidRDefault="001C79C1" w:rsidP="001C79C1">
      <w:pPr>
        <w:pStyle w:val="Heading2"/>
        <w:numPr>
          <w:ilvl w:val="0"/>
          <w:numId w:val="0"/>
        </w:numPr>
      </w:pPr>
    </w:p>
    <w:p w:rsidR="001C79C1" w:rsidRPr="00436F3C" w:rsidRDefault="001C79C1" w:rsidP="001C79C1">
      <w:pPr>
        <w:pStyle w:val="KCETableHeader"/>
      </w:pPr>
      <w:r>
        <w:t xml:space="preserve">Table X Evidence table of prognostic studies regarding the effect of </w:t>
      </w:r>
      <w:r w:rsidRPr="00436F3C">
        <w:t xml:space="preserve">Intervention </w:t>
      </w:r>
      <w:proofErr w:type="spellStart"/>
      <w:r w:rsidRPr="00436F3C">
        <w:t>vs</w:t>
      </w:r>
      <w:proofErr w:type="spellEnd"/>
      <w:r w:rsidRPr="00436F3C">
        <w:t xml:space="preserve"> Comparator in population</w:t>
      </w:r>
    </w:p>
    <w:tbl>
      <w:tblPr>
        <w:tblStyle w:val="KCETableStyle1"/>
        <w:tblW w:w="0" w:type="auto"/>
        <w:tblLook w:val="04A0"/>
      </w:tblPr>
      <w:tblGrid>
        <w:gridCol w:w="3227"/>
        <w:gridCol w:w="10916"/>
      </w:tblGrid>
      <w:tr w:rsidR="001C79C1" w:rsidTr="001C79C1">
        <w:trPr>
          <w:cnfStyle w:val="100000000000"/>
        </w:trPr>
        <w:tc>
          <w:tcPr>
            <w:cnfStyle w:val="001000000000"/>
            <w:tcW w:w="14143" w:type="dxa"/>
            <w:gridSpan w:val="2"/>
          </w:tcPr>
          <w:p w:rsidR="001C79C1" w:rsidRDefault="001C79C1" w:rsidP="001C79C1">
            <w:pPr>
              <w:spacing w:after="144"/>
              <w:jc w:val="left"/>
            </w:pPr>
            <w:r w:rsidRPr="00436F3C">
              <w:t>Title + study ID (+ref endnote)</w:t>
            </w:r>
          </w:p>
        </w:tc>
      </w:tr>
      <w:tr w:rsidR="001C79C1" w:rsidTr="00936404">
        <w:tc>
          <w:tcPr>
            <w:cnfStyle w:val="001000000000"/>
            <w:tcW w:w="3227" w:type="dxa"/>
            <w:shd w:val="clear" w:color="auto" w:fill="A1ACB1" w:themeFill="accent6" w:themeFillTint="99"/>
          </w:tcPr>
          <w:p w:rsidR="001C79C1" w:rsidRDefault="001C79C1" w:rsidP="001C79C1">
            <w:pPr>
              <w:pStyle w:val="KCETableText"/>
              <w:rPr>
                <w:b w:val="0"/>
              </w:rPr>
            </w:pPr>
            <w:r>
              <w:t>Methods</w:t>
            </w:r>
          </w:p>
        </w:tc>
        <w:tc>
          <w:tcPr>
            <w:tcW w:w="10916" w:type="dxa"/>
            <w:shd w:val="clear" w:color="auto" w:fill="A1ACB1" w:themeFill="accent6" w:themeFillTint="99"/>
          </w:tcPr>
          <w:p w:rsidR="001C79C1" w:rsidRDefault="001C79C1" w:rsidP="001C79C1">
            <w:pPr>
              <w:pStyle w:val="KCETableText"/>
              <w:cnfStyle w:val="000000000000"/>
            </w:pPr>
          </w:p>
        </w:tc>
      </w:tr>
      <w:tr w:rsidR="00183BBA" w:rsidTr="00936404">
        <w:tc>
          <w:tcPr>
            <w:cnfStyle w:val="001000000000"/>
            <w:tcW w:w="3227" w:type="dxa"/>
          </w:tcPr>
          <w:p w:rsidR="00183BBA" w:rsidRPr="00851E1C" w:rsidRDefault="00183BBA" w:rsidP="001C79C1">
            <w:pPr>
              <w:pStyle w:val="KCETableBulleted"/>
            </w:pPr>
            <w:r w:rsidRPr="00851E1C">
              <w:t>Design</w:t>
            </w:r>
          </w:p>
        </w:tc>
        <w:tc>
          <w:tcPr>
            <w:tcW w:w="10916" w:type="dxa"/>
          </w:tcPr>
          <w:p w:rsidR="00183BBA" w:rsidRDefault="00183BBA" w:rsidP="001C79C1">
            <w:pPr>
              <w:pStyle w:val="KCETableText"/>
              <w:cnfStyle w:val="000000000000"/>
            </w:pPr>
            <w:r w:rsidRPr="00394464">
              <w:rPr>
                <w:rFonts w:ascii="TTE1BB9978t00" w:hAnsi="TTE1BB9978t00" w:cs="TTE1BB9978t00"/>
                <w:lang w:val="en-US"/>
              </w:rPr>
              <w:t>Specify the study design: randomized study, cross</w:t>
            </w:r>
            <w:r>
              <w:rPr>
                <w:rFonts w:ascii="TTE1BB9978t00" w:hAnsi="TTE1BB9978t00" w:cs="TTE1BB9978t00"/>
                <w:lang w:val="en-US"/>
              </w:rPr>
              <w:t xml:space="preserve"> </w:t>
            </w:r>
            <w:r w:rsidRPr="00394464">
              <w:rPr>
                <w:rFonts w:ascii="TTE1BB9978t00" w:hAnsi="TTE1BB9978t00" w:cs="TTE1BB9978t00"/>
                <w:lang w:val="en-US"/>
              </w:rPr>
              <w:t>sectional study, cohort study, case control study,</w:t>
            </w:r>
            <w:r>
              <w:rPr>
                <w:rFonts w:ascii="TTE1BB9978t00" w:hAnsi="TTE1BB9978t00" w:cs="TTE1BB9978t00"/>
                <w:lang w:val="en-US"/>
              </w:rPr>
              <w:t xml:space="preserve"> </w:t>
            </w:r>
            <w:r w:rsidRPr="00394464">
              <w:rPr>
                <w:rFonts w:ascii="TTE1BB9978t00" w:hAnsi="TTE1BB9978t00" w:cs="TTE1BB9978t00"/>
                <w:lang w:val="en-US"/>
              </w:rPr>
              <w:t xml:space="preserve">time series, before </w:t>
            </w:r>
            <w:r w:rsidRPr="00394464">
              <w:rPr>
                <w:rFonts w:ascii="TTE1BB9978t00" w:hAnsi="TTE1BB9978t00" w:cs="TTE1BB9978t00"/>
                <w:lang w:val="en-US"/>
              </w:rPr>
              <w:lastRenderedPageBreak/>
              <w:t>and after studies, other</w:t>
            </w:r>
            <w:r>
              <w:rPr>
                <w:rFonts w:ascii="TTE1BB9978t00" w:hAnsi="TTE1BB9978t00" w:cs="TTE1BB9978t00"/>
                <w:lang w:val="en-US"/>
              </w:rPr>
              <w:t>; p</w:t>
            </w:r>
            <w:r w:rsidRPr="00394464">
              <w:rPr>
                <w:rFonts w:ascii="TTE1BB9978t00" w:hAnsi="TTE1BB9978t00" w:cs="TTE1BB9978t00"/>
                <w:lang w:val="en-US"/>
              </w:rPr>
              <w:t>rospective</w:t>
            </w:r>
            <w:r>
              <w:rPr>
                <w:rFonts w:ascii="TTE1BB9978t00" w:hAnsi="TTE1BB9978t00" w:cs="TTE1BB9978t00"/>
                <w:lang w:val="en-US"/>
              </w:rPr>
              <w:t xml:space="preserve"> or</w:t>
            </w:r>
            <w:r w:rsidRPr="00394464">
              <w:rPr>
                <w:rFonts w:ascii="TTE1BB9978t00" w:hAnsi="TTE1BB9978t00" w:cs="TTE1BB9978t00"/>
                <w:lang w:val="en-US"/>
              </w:rPr>
              <w:t xml:space="preserve"> </w:t>
            </w:r>
            <w:r>
              <w:rPr>
                <w:rFonts w:ascii="TTE1BB9978t00" w:hAnsi="TTE1BB9978t00" w:cs="TTE1BB9978t00"/>
                <w:lang w:val="en-US"/>
              </w:rPr>
              <w:t>retrospective study.</w:t>
            </w:r>
            <w:r w:rsidRPr="00394464">
              <w:rPr>
                <w:rFonts w:ascii="TTE1BB9978t00" w:hAnsi="TTE1BB9978t00" w:cs="TTE1BB9978t00"/>
                <w:lang w:val="en-US"/>
              </w:rPr>
              <w:t xml:space="preserve"> Precise if it’s the design cited by author(s)</w:t>
            </w:r>
          </w:p>
        </w:tc>
      </w:tr>
      <w:tr w:rsidR="001C79C1" w:rsidTr="00936404">
        <w:tc>
          <w:tcPr>
            <w:cnfStyle w:val="001000000000"/>
            <w:tcW w:w="3227" w:type="dxa"/>
          </w:tcPr>
          <w:p w:rsidR="001C79C1" w:rsidRPr="00851E1C" w:rsidRDefault="001C79C1" w:rsidP="001C79C1">
            <w:pPr>
              <w:pStyle w:val="KCETableBulleted"/>
            </w:pPr>
            <w:r w:rsidRPr="00851E1C">
              <w:lastRenderedPageBreak/>
              <w:t>Source of funding</w:t>
            </w:r>
            <w:r w:rsidR="00936404">
              <w:t xml:space="preserve"> and competing interest</w:t>
            </w:r>
          </w:p>
        </w:tc>
        <w:tc>
          <w:tcPr>
            <w:tcW w:w="10916" w:type="dxa"/>
          </w:tcPr>
          <w:p w:rsidR="001C79C1" w:rsidRDefault="00936404" w:rsidP="001C79C1">
            <w:pPr>
              <w:pStyle w:val="KCETableText"/>
              <w:cnfStyle w:val="000000000000"/>
            </w:pPr>
            <w:r w:rsidRPr="00D75963">
              <w:rPr>
                <w:rFonts w:cs="Arial"/>
              </w:rPr>
              <w:t>Specify the source of funding: public research funds, government, not governmental organization, healthcare industry or other (give name of organization or corporation)</w:t>
            </w:r>
            <w:r>
              <w:rPr>
                <w:rFonts w:cs="Arial"/>
              </w:rPr>
              <w:t xml:space="preserve"> and the </w:t>
            </w:r>
            <w:r w:rsidRPr="00D75963">
              <w:rPr>
                <w:rFonts w:cs="Arial"/>
              </w:rPr>
              <w:t>presence of declaration of interest</w:t>
            </w:r>
            <w:r>
              <w:rPr>
                <w:rFonts w:cs="Arial"/>
              </w:rPr>
              <w:t xml:space="preserve"> (stated/not stated and specify if any)</w:t>
            </w:r>
          </w:p>
        </w:tc>
      </w:tr>
      <w:tr w:rsidR="001C79C1" w:rsidTr="00936404">
        <w:tc>
          <w:tcPr>
            <w:cnfStyle w:val="001000000000"/>
            <w:tcW w:w="3227" w:type="dxa"/>
          </w:tcPr>
          <w:p w:rsidR="001C79C1" w:rsidRPr="00851E1C" w:rsidRDefault="001C79C1" w:rsidP="001C79C1">
            <w:pPr>
              <w:pStyle w:val="KCETableBulleted"/>
            </w:pPr>
            <w:r w:rsidRPr="00851E1C">
              <w:t>Setting</w:t>
            </w:r>
          </w:p>
        </w:tc>
        <w:tc>
          <w:tcPr>
            <w:tcW w:w="10916" w:type="dxa"/>
          </w:tcPr>
          <w:p w:rsidR="001C79C1" w:rsidRDefault="009C5C67" w:rsidP="001C79C1">
            <w:pPr>
              <w:pStyle w:val="KCETableText"/>
              <w:cnfStyle w:val="000000000000"/>
            </w:pPr>
            <w:r>
              <w:t>Number of centres, countries involved, healthcare setting, urban/rural/mixed</w:t>
            </w:r>
          </w:p>
        </w:tc>
      </w:tr>
      <w:tr w:rsidR="001C79C1" w:rsidTr="00936404">
        <w:tc>
          <w:tcPr>
            <w:cnfStyle w:val="001000000000"/>
            <w:tcW w:w="3227" w:type="dxa"/>
          </w:tcPr>
          <w:p w:rsidR="001C79C1" w:rsidRPr="00851E1C" w:rsidRDefault="001C79C1" w:rsidP="001C79C1">
            <w:pPr>
              <w:pStyle w:val="KCETableBulleted"/>
            </w:pPr>
            <w:r w:rsidRPr="00851E1C">
              <w:t>Sample size</w:t>
            </w:r>
          </w:p>
        </w:tc>
        <w:tc>
          <w:tcPr>
            <w:tcW w:w="10916" w:type="dxa"/>
          </w:tcPr>
          <w:p w:rsidR="001C79C1" w:rsidRDefault="009C5C67" w:rsidP="001C79C1">
            <w:pPr>
              <w:pStyle w:val="KCETableText"/>
              <w:cnfStyle w:val="000000000000"/>
            </w:pPr>
            <w:r w:rsidRPr="00394464">
              <w:rPr>
                <w:rFonts w:ascii="TTE1BB9978t00" w:hAnsi="TTE1BB9978t00" w:cs="TTE1BB9978t00"/>
                <w:lang w:val="en-US"/>
              </w:rPr>
              <w:t>Give the number of patients needed (= the calculated before protocol)</w:t>
            </w:r>
            <w:r>
              <w:rPr>
                <w:rFonts w:ascii="TTE1BB9978t00" w:hAnsi="TTE1BB9978t00" w:cs="TTE1BB9978t00"/>
                <w:lang w:val="en-US"/>
              </w:rPr>
              <w:t xml:space="preserve"> </w:t>
            </w:r>
            <w:r w:rsidRPr="00394464">
              <w:rPr>
                <w:rFonts w:ascii="TTE1BB9978t00" w:hAnsi="TTE1BB9978t00" w:cs="TTE1BB9978t00"/>
                <w:lang w:val="en-US"/>
              </w:rPr>
              <w:t>as cited (described) by the author(s) (should clearly report if it is</w:t>
            </w:r>
            <w:r>
              <w:rPr>
                <w:rFonts w:ascii="TTE1BB9978t00" w:hAnsi="TTE1BB9978t00" w:cs="TTE1BB9978t00"/>
                <w:lang w:val="en-US"/>
              </w:rPr>
              <w:t xml:space="preserve"> </w:t>
            </w:r>
            <w:r w:rsidRPr="00394464">
              <w:rPr>
                <w:rFonts w:ascii="TTE1BB9978t00" w:hAnsi="TTE1BB9978t00" w:cs="TTE1BB9978t00"/>
                <w:lang w:val="en-US"/>
              </w:rPr>
              <w:t>numbers by group or not)</w:t>
            </w:r>
            <w:r w:rsidR="00183BBA">
              <w:rPr>
                <w:rFonts w:ascii="TTE1BB9978t00" w:hAnsi="TTE1BB9978t00" w:cs="TTE1BB9978t00"/>
                <w:lang w:val="en-US"/>
              </w:rPr>
              <w:t xml:space="preserve"> and the number of patients actually included</w:t>
            </w:r>
          </w:p>
        </w:tc>
      </w:tr>
      <w:tr w:rsidR="001C79C1" w:rsidTr="00936404">
        <w:tc>
          <w:tcPr>
            <w:cnfStyle w:val="001000000000"/>
            <w:tcW w:w="3227" w:type="dxa"/>
          </w:tcPr>
          <w:p w:rsidR="001C79C1" w:rsidRPr="00851E1C" w:rsidRDefault="001C79C1" w:rsidP="001C79C1">
            <w:pPr>
              <w:pStyle w:val="KCETableBulleted"/>
            </w:pPr>
            <w:r w:rsidRPr="00851E1C">
              <w:t>Duration</w:t>
            </w:r>
            <w:r w:rsidR="00183BBA">
              <w:t xml:space="preserve"> and follow-up</w:t>
            </w:r>
          </w:p>
        </w:tc>
        <w:tc>
          <w:tcPr>
            <w:tcW w:w="10916" w:type="dxa"/>
          </w:tcPr>
          <w:p w:rsidR="001C79C1" w:rsidRDefault="009C5C67" w:rsidP="001C79C1">
            <w:pPr>
              <w:pStyle w:val="KCETableText"/>
              <w:cnfStyle w:val="000000000000"/>
            </w:pPr>
            <w:r w:rsidRPr="007D49A1">
              <w:rPr>
                <w:rFonts w:ascii="TTE1BB9978t00" w:hAnsi="TTE1BB9978t00" w:cs="TTE1BB9978t00"/>
                <w:lang w:val="en-US"/>
              </w:rPr>
              <w:t>Start and end dates of the study (precise if includes follow up or not),</w:t>
            </w:r>
            <w:r>
              <w:rPr>
                <w:rFonts w:ascii="TTE1BB9978t00" w:hAnsi="TTE1BB9978t00" w:cs="TTE1BB9978t00"/>
                <w:lang w:val="en-US"/>
              </w:rPr>
              <w:t xml:space="preserve"> </w:t>
            </w:r>
            <w:r w:rsidRPr="007D49A1">
              <w:rPr>
                <w:rFonts w:ascii="TTE1BB9978t00" w:hAnsi="TTE1BB9978t00" w:cs="TTE1BB9978t00"/>
                <w:lang w:val="en-US"/>
              </w:rPr>
              <w:t>precise inclusion and follow up periods (length rather than dates)</w:t>
            </w:r>
          </w:p>
        </w:tc>
      </w:tr>
      <w:tr w:rsidR="001C79C1" w:rsidTr="00936404">
        <w:tc>
          <w:tcPr>
            <w:cnfStyle w:val="001000000000"/>
            <w:tcW w:w="3227" w:type="dxa"/>
          </w:tcPr>
          <w:p w:rsidR="001C79C1" w:rsidRPr="00851E1C" w:rsidRDefault="001C79C1" w:rsidP="001C79C1">
            <w:pPr>
              <w:pStyle w:val="KCETableBulleted"/>
            </w:pPr>
            <w:r w:rsidRPr="00851E1C">
              <w:t>Statistical analysis</w:t>
            </w:r>
          </w:p>
        </w:tc>
        <w:tc>
          <w:tcPr>
            <w:tcW w:w="10916" w:type="dxa"/>
          </w:tcPr>
          <w:p w:rsidR="001C79C1" w:rsidRDefault="009C5C67" w:rsidP="001C79C1">
            <w:pPr>
              <w:pStyle w:val="KCETableText"/>
              <w:cnfStyle w:val="000000000000"/>
            </w:pPr>
            <w:r>
              <w:t>Specify the statistical methods used</w:t>
            </w:r>
          </w:p>
        </w:tc>
      </w:tr>
      <w:tr w:rsidR="001C79C1" w:rsidTr="00936404">
        <w:tc>
          <w:tcPr>
            <w:cnfStyle w:val="001000000000"/>
            <w:tcW w:w="3227" w:type="dxa"/>
            <w:shd w:val="clear" w:color="auto" w:fill="A1ACB1" w:themeFill="accent6" w:themeFillTint="99"/>
          </w:tcPr>
          <w:p w:rsidR="001C79C1" w:rsidRDefault="001C79C1" w:rsidP="001C79C1">
            <w:pPr>
              <w:pStyle w:val="KCETableHeader"/>
            </w:pPr>
            <w:r>
              <w:t>Patient characteristics</w:t>
            </w:r>
          </w:p>
        </w:tc>
        <w:tc>
          <w:tcPr>
            <w:tcW w:w="10916" w:type="dxa"/>
            <w:shd w:val="clear" w:color="auto" w:fill="A1ACB1" w:themeFill="accent6" w:themeFillTint="99"/>
          </w:tcPr>
          <w:p w:rsidR="001C79C1" w:rsidRDefault="001C79C1" w:rsidP="001C79C1">
            <w:pPr>
              <w:pStyle w:val="KCETableHeader"/>
              <w:cnfStyle w:val="000000000000"/>
            </w:pPr>
          </w:p>
        </w:tc>
      </w:tr>
      <w:tr w:rsidR="001C79C1" w:rsidTr="00936404">
        <w:tc>
          <w:tcPr>
            <w:cnfStyle w:val="001000000000"/>
            <w:tcW w:w="3227" w:type="dxa"/>
          </w:tcPr>
          <w:p w:rsidR="001C79C1" w:rsidRPr="00851E1C" w:rsidRDefault="001C79C1" w:rsidP="001C79C1">
            <w:pPr>
              <w:pStyle w:val="KCETableBulleted"/>
            </w:pPr>
            <w:r w:rsidRPr="00851E1C">
              <w:t>Eligibility criteria</w:t>
            </w:r>
          </w:p>
        </w:tc>
        <w:tc>
          <w:tcPr>
            <w:tcW w:w="10916" w:type="dxa"/>
          </w:tcPr>
          <w:p w:rsidR="001C79C1" w:rsidRDefault="009C5C67" w:rsidP="001C79C1">
            <w:pPr>
              <w:pStyle w:val="KCETableText"/>
              <w:cnfStyle w:val="000000000000"/>
            </w:pPr>
            <w:r>
              <w:t>State the inclusion criteria cited in the paper</w:t>
            </w:r>
          </w:p>
        </w:tc>
      </w:tr>
      <w:tr w:rsidR="001C79C1" w:rsidTr="00936404">
        <w:tc>
          <w:tcPr>
            <w:cnfStyle w:val="001000000000"/>
            <w:tcW w:w="3227" w:type="dxa"/>
          </w:tcPr>
          <w:p w:rsidR="001C79C1" w:rsidRPr="00851E1C" w:rsidRDefault="001C79C1" w:rsidP="001C79C1">
            <w:pPr>
              <w:pStyle w:val="KCETableBulleted"/>
            </w:pPr>
            <w:r w:rsidRPr="00851E1C">
              <w:t>Exclusion criteria</w:t>
            </w:r>
          </w:p>
        </w:tc>
        <w:tc>
          <w:tcPr>
            <w:tcW w:w="10916" w:type="dxa"/>
          </w:tcPr>
          <w:p w:rsidR="001C79C1" w:rsidRDefault="009C5C67" w:rsidP="001C79C1">
            <w:pPr>
              <w:pStyle w:val="KCETableText"/>
              <w:cnfStyle w:val="000000000000"/>
            </w:pPr>
            <w:r>
              <w:t>State the exclusion criteria cited in the paper</w:t>
            </w:r>
          </w:p>
        </w:tc>
      </w:tr>
      <w:tr w:rsidR="001C79C1" w:rsidTr="00936404">
        <w:tc>
          <w:tcPr>
            <w:cnfStyle w:val="001000000000"/>
            <w:tcW w:w="3227" w:type="dxa"/>
          </w:tcPr>
          <w:p w:rsidR="001C79C1" w:rsidRPr="00851E1C" w:rsidRDefault="009C5C67" w:rsidP="009C5C67">
            <w:pPr>
              <w:pStyle w:val="KCETableBulleted"/>
              <w:jc w:val="left"/>
            </w:pPr>
            <w:r>
              <w:t>Patient &amp; disease characteristics</w:t>
            </w:r>
          </w:p>
        </w:tc>
        <w:tc>
          <w:tcPr>
            <w:tcW w:w="10916" w:type="dxa"/>
          </w:tcPr>
          <w:p w:rsidR="001C79C1" w:rsidRDefault="009C5C67" w:rsidP="001C79C1">
            <w:pPr>
              <w:pStyle w:val="KCETableText"/>
              <w:cnfStyle w:val="000000000000"/>
            </w:pPr>
            <w:r w:rsidRPr="007D49A1">
              <w:rPr>
                <w:rFonts w:ascii="TTE1BB9978t00" w:hAnsi="TTE1BB9978t00" w:cs="TTE1BB9978t00"/>
                <w:lang w:val="en-US"/>
              </w:rPr>
              <w:t>Describe baseline characteristics cited in the paper (precise if it is on</w:t>
            </w:r>
            <w:r>
              <w:rPr>
                <w:rFonts w:ascii="TTE1BB9978t00" w:hAnsi="TTE1BB9978t00" w:cs="TTE1BB9978t00"/>
                <w:lang w:val="en-US"/>
              </w:rPr>
              <w:t xml:space="preserve"> </w:t>
            </w:r>
            <w:r w:rsidRPr="007D49A1">
              <w:rPr>
                <w:rFonts w:ascii="TTE1BB9978t00" w:hAnsi="TTE1BB9978t00" w:cs="TTE1BB9978t00"/>
                <w:lang w:val="en-US"/>
              </w:rPr>
              <w:t xml:space="preserve">involved and/or </w:t>
            </w:r>
            <w:proofErr w:type="spellStart"/>
            <w:r w:rsidRPr="007D49A1">
              <w:rPr>
                <w:rFonts w:ascii="TTE1BB9978t00" w:hAnsi="TTE1BB9978t00" w:cs="TTE1BB9978t00"/>
                <w:lang w:val="en-US"/>
              </w:rPr>
              <w:t>analysed</w:t>
            </w:r>
            <w:proofErr w:type="spellEnd"/>
            <w:r w:rsidRPr="007D49A1">
              <w:rPr>
                <w:rFonts w:ascii="TTE1BB9978t00" w:hAnsi="TTE1BB9978t00" w:cs="TTE1BB9978t00"/>
                <w:lang w:val="en-US"/>
              </w:rPr>
              <w:t xml:space="preserve"> numbers)</w:t>
            </w:r>
            <w:r>
              <w:rPr>
                <w:rFonts w:ascii="TTE1BB9978t00" w:hAnsi="TTE1BB9978t00" w:cs="TTE1BB9978t00"/>
                <w:lang w:val="en-US"/>
              </w:rPr>
              <w:t xml:space="preserve">. </w:t>
            </w:r>
            <w:r w:rsidRPr="007D49A1">
              <w:rPr>
                <w:rFonts w:ascii="TTE1BB9978t00" w:hAnsi="TTE1BB9978t00" w:cs="TTE1BB9978t00"/>
                <w:lang w:val="en-US"/>
              </w:rPr>
              <w:t xml:space="preserve">Highlight discrepancies between groups (i.e. involved and </w:t>
            </w:r>
            <w:proofErr w:type="spellStart"/>
            <w:r w:rsidRPr="007D49A1">
              <w:rPr>
                <w:rFonts w:ascii="TTE1BB9978t00" w:hAnsi="TTE1BB9978t00" w:cs="TTE1BB9978t00"/>
                <w:lang w:val="en-US"/>
              </w:rPr>
              <w:t>analysed</w:t>
            </w:r>
            <w:proofErr w:type="spellEnd"/>
            <w:r w:rsidRPr="007D49A1">
              <w:rPr>
                <w:rFonts w:ascii="TTE1BB9978t00" w:hAnsi="TTE1BB9978t00" w:cs="TTE1BB9978t00"/>
                <w:lang w:val="en-US"/>
              </w:rPr>
              <w:t>)</w:t>
            </w:r>
          </w:p>
        </w:tc>
      </w:tr>
      <w:tr w:rsidR="001C79C1" w:rsidTr="00936404">
        <w:tc>
          <w:tcPr>
            <w:cnfStyle w:val="001000000000"/>
            <w:tcW w:w="3227" w:type="dxa"/>
            <w:shd w:val="clear" w:color="auto" w:fill="A1ACB1" w:themeFill="accent6" w:themeFillTint="99"/>
          </w:tcPr>
          <w:p w:rsidR="001C79C1" w:rsidRDefault="001C79C1" w:rsidP="001C79C1">
            <w:pPr>
              <w:pStyle w:val="KCETableHeader"/>
            </w:pPr>
            <w:r>
              <w:t>Interventions</w:t>
            </w:r>
          </w:p>
        </w:tc>
        <w:tc>
          <w:tcPr>
            <w:tcW w:w="10916" w:type="dxa"/>
            <w:shd w:val="clear" w:color="auto" w:fill="A1ACB1" w:themeFill="accent6" w:themeFillTint="99"/>
          </w:tcPr>
          <w:p w:rsidR="001C79C1" w:rsidRDefault="001C79C1" w:rsidP="001C79C1">
            <w:pPr>
              <w:pStyle w:val="KCETableHeader"/>
              <w:cnfStyle w:val="000000000000"/>
            </w:pPr>
          </w:p>
        </w:tc>
      </w:tr>
      <w:tr w:rsidR="001C79C1" w:rsidTr="00936404">
        <w:tc>
          <w:tcPr>
            <w:cnfStyle w:val="001000000000"/>
            <w:tcW w:w="3227" w:type="dxa"/>
          </w:tcPr>
          <w:p w:rsidR="001C79C1" w:rsidRDefault="001C79C1" w:rsidP="001C79C1">
            <w:pPr>
              <w:pStyle w:val="KCETableBulleted"/>
            </w:pPr>
            <w:r>
              <w:t>Exposure</w:t>
            </w:r>
          </w:p>
        </w:tc>
        <w:tc>
          <w:tcPr>
            <w:tcW w:w="10916" w:type="dxa"/>
          </w:tcPr>
          <w:p w:rsidR="001C79C1" w:rsidRDefault="009C5C67" w:rsidP="001C79C1">
            <w:pPr>
              <w:pStyle w:val="KCETableText"/>
              <w:cnfStyle w:val="000000000000"/>
            </w:pPr>
            <w:r>
              <w:t>Precise details on the exposure for each group</w:t>
            </w:r>
          </w:p>
        </w:tc>
      </w:tr>
      <w:tr w:rsidR="001C79C1" w:rsidTr="00936404">
        <w:tc>
          <w:tcPr>
            <w:cnfStyle w:val="001000000000"/>
            <w:tcW w:w="3227" w:type="dxa"/>
          </w:tcPr>
          <w:p w:rsidR="001C79C1" w:rsidRDefault="001C79C1" w:rsidP="001C79C1">
            <w:pPr>
              <w:pStyle w:val="KCETableBulleted"/>
            </w:pPr>
            <w:r>
              <w:t>Confounders</w:t>
            </w:r>
          </w:p>
        </w:tc>
        <w:tc>
          <w:tcPr>
            <w:tcW w:w="10916" w:type="dxa"/>
          </w:tcPr>
          <w:p w:rsidR="001C79C1" w:rsidRDefault="009C5C67" w:rsidP="001C79C1">
            <w:pPr>
              <w:pStyle w:val="KCETableText"/>
              <w:cnfStyle w:val="000000000000"/>
            </w:pPr>
            <w:r>
              <w:t>Precise details on the confounders for each</w:t>
            </w:r>
            <w:r w:rsidR="00183BBA">
              <w:t xml:space="preserve"> </w:t>
            </w:r>
            <w:r>
              <w:t>group</w:t>
            </w:r>
          </w:p>
        </w:tc>
      </w:tr>
      <w:tr w:rsidR="001C79C1" w:rsidTr="00936404">
        <w:tc>
          <w:tcPr>
            <w:cnfStyle w:val="001000000000"/>
            <w:tcW w:w="3227" w:type="dxa"/>
            <w:shd w:val="clear" w:color="auto" w:fill="A1ACB1" w:themeFill="accent6" w:themeFillTint="99"/>
          </w:tcPr>
          <w:p w:rsidR="001C79C1" w:rsidRDefault="001C79C1" w:rsidP="001C79C1">
            <w:pPr>
              <w:pStyle w:val="KCETableHeader"/>
            </w:pPr>
            <w:r>
              <w:t>Results</w:t>
            </w:r>
          </w:p>
        </w:tc>
        <w:tc>
          <w:tcPr>
            <w:tcW w:w="10916" w:type="dxa"/>
            <w:shd w:val="clear" w:color="auto" w:fill="A1ACB1" w:themeFill="accent6" w:themeFillTint="99"/>
          </w:tcPr>
          <w:p w:rsidR="001C79C1" w:rsidRDefault="001C79C1" w:rsidP="001C79C1">
            <w:pPr>
              <w:pStyle w:val="KCETableHeader"/>
              <w:cnfStyle w:val="000000000000"/>
            </w:pPr>
          </w:p>
        </w:tc>
      </w:tr>
      <w:tr w:rsidR="00183BBA" w:rsidTr="00936404">
        <w:tc>
          <w:tcPr>
            <w:cnfStyle w:val="001000000000"/>
            <w:tcW w:w="3227" w:type="dxa"/>
          </w:tcPr>
          <w:p w:rsidR="00183BBA" w:rsidRDefault="00183BBA" w:rsidP="001C79C1">
            <w:pPr>
              <w:pStyle w:val="KCETableBulleted"/>
            </w:pPr>
            <w:r>
              <w:t>Outcome 1</w:t>
            </w:r>
          </w:p>
        </w:tc>
        <w:tc>
          <w:tcPr>
            <w:tcW w:w="10916" w:type="dxa"/>
          </w:tcPr>
          <w:p w:rsidR="00183BBA" w:rsidRDefault="00183BBA" w:rsidP="001C79C1">
            <w:pPr>
              <w:pStyle w:val="KCETableText"/>
              <w:cnfStyle w:val="000000000000"/>
            </w:pPr>
            <w:r w:rsidRPr="00D75963">
              <w:rPr>
                <w:rFonts w:cs="Arial"/>
              </w:rPr>
              <w:t>Summary of the</w:t>
            </w:r>
            <w:r>
              <w:rPr>
                <w:rFonts w:cs="Arial"/>
              </w:rPr>
              <w:t xml:space="preserve"> critical and important</w:t>
            </w:r>
            <w:r w:rsidRPr="00D75963">
              <w:rPr>
                <w:rFonts w:cs="Arial"/>
              </w:rPr>
              <w:t xml:space="preserve"> outcome</w:t>
            </w:r>
            <w:r>
              <w:rPr>
                <w:rFonts w:cs="Arial"/>
              </w:rPr>
              <w:t>s</w:t>
            </w:r>
            <w:r w:rsidRPr="00D75963">
              <w:rPr>
                <w:rFonts w:cs="Arial"/>
              </w:rPr>
              <w:t xml:space="preserve"> </w:t>
            </w:r>
            <w:r>
              <w:rPr>
                <w:rFonts w:cs="Arial"/>
              </w:rPr>
              <w:t>within</w:t>
            </w:r>
            <w:r w:rsidRPr="00D75963">
              <w:rPr>
                <w:rFonts w:cs="Arial"/>
              </w:rPr>
              <w:t xml:space="preserve"> and between groups: effect size </w:t>
            </w:r>
            <w:r>
              <w:rPr>
                <w:rFonts w:cs="Arial"/>
              </w:rPr>
              <w:t>(a</w:t>
            </w:r>
            <w:r w:rsidRPr="00D75963">
              <w:rPr>
                <w:rFonts w:cs="Arial"/>
              </w:rPr>
              <w:t>bsolute risk reducti</w:t>
            </w:r>
            <w:r>
              <w:rPr>
                <w:rFonts w:cs="Arial"/>
              </w:rPr>
              <w:t>on, relative risk (reduction), odds ratio)</w:t>
            </w:r>
            <w:r w:rsidRPr="00D75963">
              <w:rPr>
                <w:rFonts w:cs="Arial"/>
              </w:rPr>
              <w:t xml:space="preserve"> and its precision (p value, CI)</w:t>
            </w:r>
          </w:p>
        </w:tc>
      </w:tr>
      <w:tr w:rsidR="00183BBA" w:rsidTr="00936404">
        <w:tc>
          <w:tcPr>
            <w:cnfStyle w:val="001000000000"/>
            <w:tcW w:w="3227" w:type="dxa"/>
          </w:tcPr>
          <w:p w:rsidR="00183BBA" w:rsidRDefault="00183BBA" w:rsidP="001C79C1">
            <w:pPr>
              <w:pStyle w:val="KCETableBulleted"/>
            </w:pPr>
            <w:r>
              <w:t>Outcome 2</w:t>
            </w:r>
          </w:p>
        </w:tc>
        <w:tc>
          <w:tcPr>
            <w:tcW w:w="10916" w:type="dxa"/>
          </w:tcPr>
          <w:p w:rsidR="00183BBA" w:rsidRDefault="00183BBA" w:rsidP="001C79C1">
            <w:pPr>
              <w:pStyle w:val="KCETableText"/>
              <w:cnfStyle w:val="000000000000"/>
            </w:pPr>
          </w:p>
        </w:tc>
      </w:tr>
      <w:tr w:rsidR="00183BBA" w:rsidTr="00936404">
        <w:tc>
          <w:tcPr>
            <w:cnfStyle w:val="001000000000"/>
            <w:tcW w:w="3227" w:type="dxa"/>
          </w:tcPr>
          <w:p w:rsidR="00183BBA" w:rsidRDefault="00183BBA" w:rsidP="001C79C1">
            <w:pPr>
              <w:pStyle w:val="KCETableBulleted"/>
            </w:pPr>
            <w:r>
              <w:t>Outcome 3</w:t>
            </w:r>
          </w:p>
        </w:tc>
        <w:tc>
          <w:tcPr>
            <w:tcW w:w="10916" w:type="dxa"/>
          </w:tcPr>
          <w:p w:rsidR="00183BBA" w:rsidRDefault="00183BBA" w:rsidP="001C79C1">
            <w:pPr>
              <w:pStyle w:val="KCETableText"/>
              <w:cnfStyle w:val="000000000000"/>
            </w:pPr>
          </w:p>
        </w:tc>
      </w:tr>
      <w:tr w:rsidR="00183BBA" w:rsidTr="00936404">
        <w:tc>
          <w:tcPr>
            <w:cnfStyle w:val="001000000000"/>
            <w:tcW w:w="3227" w:type="dxa"/>
          </w:tcPr>
          <w:p w:rsidR="00183BBA" w:rsidRDefault="00183BBA" w:rsidP="001C79C1">
            <w:pPr>
              <w:pStyle w:val="KCETableBulleted"/>
            </w:pPr>
            <w:r>
              <w:t>Outcome 4</w:t>
            </w:r>
          </w:p>
        </w:tc>
        <w:tc>
          <w:tcPr>
            <w:tcW w:w="10916" w:type="dxa"/>
          </w:tcPr>
          <w:p w:rsidR="00183BBA" w:rsidRDefault="00183BBA" w:rsidP="001C79C1">
            <w:pPr>
              <w:pStyle w:val="KCETableText"/>
              <w:cnfStyle w:val="000000000000"/>
            </w:pPr>
          </w:p>
        </w:tc>
      </w:tr>
      <w:tr w:rsidR="00183BBA" w:rsidTr="00936404">
        <w:tc>
          <w:tcPr>
            <w:cnfStyle w:val="001000000000"/>
            <w:tcW w:w="3227" w:type="dxa"/>
          </w:tcPr>
          <w:p w:rsidR="00183BBA" w:rsidRDefault="00183BBA" w:rsidP="001C79C1">
            <w:pPr>
              <w:pStyle w:val="KCETableBulleted"/>
            </w:pPr>
            <w:r>
              <w:t>Outcome 5</w:t>
            </w:r>
          </w:p>
        </w:tc>
        <w:tc>
          <w:tcPr>
            <w:tcW w:w="10916" w:type="dxa"/>
          </w:tcPr>
          <w:p w:rsidR="00183BBA" w:rsidRDefault="00183BBA" w:rsidP="001C79C1">
            <w:pPr>
              <w:pStyle w:val="KCETableText"/>
              <w:cnfStyle w:val="000000000000"/>
            </w:pPr>
          </w:p>
        </w:tc>
      </w:tr>
      <w:tr w:rsidR="00183BBA" w:rsidTr="00936404">
        <w:tc>
          <w:tcPr>
            <w:cnfStyle w:val="001000000000"/>
            <w:tcW w:w="3227" w:type="dxa"/>
            <w:shd w:val="clear" w:color="auto" w:fill="A1ACB1" w:themeFill="accent6" w:themeFillTint="99"/>
          </w:tcPr>
          <w:p w:rsidR="00183BBA" w:rsidRDefault="00183BBA" w:rsidP="001C79C1">
            <w:pPr>
              <w:pStyle w:val="KCETableHeader"/>
            </w:pPr>
            <w:r>
              <w:t>Limitations and other comments</w:t>
            </w:r>
          </w:p>
        </w:tc>
        <w:tc>
          <w:tcPr>
            <w:tcW w:w="10916" w:type="dxa"/>
            <w:shd w:val="clear" w:color="auto" w:fill="A1ACB1" w:themeFill="accent6" w:themeFillTint="99"/>
          </w:tcPr>
          <w:p w:rsidR="00183BBA" w:rsidRDefault="00183BBA" w:rsidP="001C79C1">
            <w:pPr>
              <w:pStyle w:val="KCETableHeader"/>
              <w:cnfStyle w:val="000000000000"/>
            </w:pPr>
          </w:p>
        </w:tc>
      </w:tr>
      <w:tr w:rsidR="00183BBA" w:rsidTr="00936404">
        <w:tc>
          <w:tcPr>
            <w:cnfStyle w:val="001000000000"/>
            <w:tcW w:w="3227" w:type="dxa"/>
          </w:tcPr>
          <w:p w:rsidR="00183BBA" w:rsidRDefault="00183BBA" w:rsidP="001C79C1">
            <w:pPr>
              <w:pStyle w:val="KCETableBulleted"/>
            </w:pPr>
            <w:r>
              <w:t>Limitations</w:t>
            </w:r>
          </w:p>
        </w:tc>
        <w:tc>
          <w:tcPr>
            <w:tcW w:w="10916" w:type="dxa"/>
          </w:tcPr>
          <w:p w:rsidR="00183BBA" w:rsidRDefault="00183BBA" w:rsidP="009C5C67">
            <w:pPr>
              <w:pStyle w:val="KCETableText"/>
              <w:cnfStyle w:val="000000000000"/>
            </w:pPr>
            <w:r>
              <w:t>Comments on limitations of the study (external and internal validity)</w:t>
            </w:r>
          </w:p>
        </w:tc>
      </w:tr>
    </w:tbl>
    <w:p w:rsidR="00D7750C" w:rsidRDefault="00FC1E4F" w:rsidP="001C79C1">
      <w:pPr>
        <w:pStyle w:val="Heading2"/>
        <w:numPr>
          <w:ilvl w:val="0"/>
          <w:numId w:val="0"/>
        </w:numPr>
      </w:pPr>
      <w:r>
        <w:br w:type="page"/>
      </w:r>
    </w:p>
    <w:p w:rsidR="00424D26" w:rsidRDefault="00424D26" w:rsidP="00424D26">
      <w:pPr>
        <w:pStyle w:val="Heading3"/>
      </w:pPr>
      <w:r>
        <w:lastRenderedPageBreak/>
        <w:t>Example of evidence table of intervention study</w:t>
      </w:r>
    </w:p>
    <w:tbl>
      <w:tblPr>
        <w:tblStyle w:val="KCETableStyle1"/>
        <w:tblW w:w="0" w:type="auto"/>
        <w:tblLook w:val="04A0"/>
      </w:tblPr>
      <w:tblGrid>
        <w:gridCol w:w="3085"/>
        <w:gridCol w:w="11058"/>
      </w:tblGrid>
      <w:tr w:rsidR="00424D26" w:rsidTr="00936404">
        <w:trPr>
          <w:cnfStyle w:val="100000000000"/>
        </w:trPr>
        <w:tc>
          <w:tcPr>
            <w:cnfStyle w:val="001000000000"/>
            <w:tcW w:w="14143" w:type="dxa"/>
            <w:gridSpan w:val="2"/>
          </w:tcPr>
          <w:p w:rsidR="00424D26" w:rsidRDefault="00424D26" w:rsidP="00936404">
            <w:pPr>
              <w:keepLines w:val="0"/>
              <w:autoSpaceDE w:val="0"/>
              <w:autoSpaceDN w:val="0"/>
              <w:adjustRightInd w:val="0"/>
              <w:spacing w:before="0" w:after="144"/>
              <w:jc w:val="left"/>
            </w:pPr>
            <w:r w:rsidRPr="00404651">
              <w:rPr>
                <w:rFonts w:ascii="ArialMT" w:hAnsi="ArialMT" w:cs="ArialMT"/>
                <w:sz w:val="18"/>
                <w:szCs w:val="18"/>
                <w:lang w:val="en-US"/>
              </w:rPr>
              <w:t>The American</w:t>
            </w:r>
            <w:r>
              <w:rPr>
                <w:rFonts w:ascii="ArialMT" w:hAnsi="ArialMT" w:cs="ArialMT"/>
                <w:sz w:val="18"/>
                <w:szCs w:val="18"/>
                <w:lang w:val="en-US"/>
              </w:rPr>
              <w:t xml:space="preserve"> </w:t>
            </w:r>
            <w:r w:rsidRPr="00404651">
              <w:rPr>
                <w:rFonts w:ascii="ArialMT" w:hAnsi="ArialMT" w:cs="ArialMT"/>
                <w:sz w:val="18"/>
                <w:szCs w:val="18"/>
                <w:lang w:val="en-US"/>
              </w:rPr>
              <w:t>College of</w:t>
            </w:r>
            <w:r>
              <w:rPr>
                <w:rFonts w:ascii="ArialMT" w:hAnsi="ArialMT" w:cs="ArialMT"/>
                <w:sz w:val="18"/>
                <w:szCs w:val="18"/>
                <w:lang w:val="en-US"/>
              </w:rPr>
              <w:t xml:space="preserve"> </w:t>
            </w:r>
            <w:r w:rsidRPr="00404651">
              <w:rPr>
                <w:rFonts w:ascii="ArialMT" w:hAnsi="ArialMT" w:cs="ArialMT"/>
                <w:sz w:val="18"/>
                <w:szCs w:val="18"/>
                <w:lang w:val="en-US"/>
              </w:rPr>
              <w:t>Surgeons</w:t>
            </w:r>
            <w:r>
              <w:rPr>
                <w:rFonts w:ascii="ArialMT" w:hAnsi="ArialMT" w:cs="ArialMT"/>
                <w:sz w:val="18"/>
                <w:szCs w:val="18"/>
                <w:lang w:val="en-US"/>
              </w:rPr>
              <w:t xml:space="preserve"> </w:t>
            </w:r>
            <w:r w:rsidRPr="00404651">
              <w:rPr>
                <w:rFonts w:ascii="ArialMT" w:hAnsi="ArialMT" w:cs="ArialMT"/>
                <w:sz w:val="18"/>
                <w:szCs w:val="18"/>
                <w:lang w:val="en-US"/>
              </w:rPr>
              <w:t>Oncology Group</w:t>
            </w:r>
            <w:r>
              <w:rPr>
                <w:rFonts w:ascii="ArialMT" w:hAnsi="ArialMT" w:cs="ArialMT"/>
                <w:sz w:val="18"/>
                <w:szCs w:val="18"/>
                <w:lang w:val="en-US"/>
              </w:rPr>
              <w:t xml:space="preserve"> </w:t>
            </w:r>
            <w:r w:rsidRPr="00404651">
              <w:rPr>
                <w:rFonts w:ascii="ArialMT" w:hAnsi="ArialMT" w:cs="ArialMT"/>
                <w:sz w:val="18"/>
                <w:szCs w:val="18"/>
                <w:lang w:val="en-US"/>
              </w:rPr>
              <w:t>Z0011 trial,</w:t>
            </w:r>
            <w:r>
              <w:rPr>
                <w:rFonts w:ascii="ArialMT" w:hAnsi="ArialMT" w:cs="ArialMT"/>
                <w:sz w:val="18"/>
                <w:szCs w:val="18"/>
                <w:lang w:val="en-US"/>
              </w:rPr>
              <w:t xml:space="preserve"> </w:t>
            </w:r>
            <w:r w:rsidRPr="00404651">
              <w:rPr>
                <w:rFonts w:ascii="ArialMT" w:hAnsi="ArialMT" w:cs="ArialMT"/>
                <w:sz w:val="18"/>
                <w:szCs w:val="18"/>
                <w:lang w:val="en-US"/>
              </w:rPr>
              <w:t>addressed by:</w:t>
            </w:r>
            <w:r>
              <w:rPr>
                <w:rFonts w:ascii="ArialMT" w:hAnsi="ArialMT" w:cs="ArialMT"/>
                <w:sz w:val="18"/>
                <w:szCs w:val="18"/>
                <w:lang w:val="en-US"/>
              </w:rPr>
              <w:t xml:space="preserve"> </w:t>
            </w:r>
            <w:proofErr w:type="spellStart"/>
            <w:r w:rsidRPr="00404651">
              <w:rPr>
                <w:rFonts w:ascii="ArialMT" w:hAnsi="ArialMT" w:cs="ArialMT"/>
                <w:sz w:val="18"/>
                <w:szCs w:val="18"/>
                <w:lang w:val="en-US"/>
              </w:rPr>
              <w:t>Lucci</w:t>
            </w:r>
            <w:proofErr w:type="spellEnd"/>
            <w:r w:rsidRPr="00404651">
              <w:rPr>
                <w:rFonts w:ascii="ArialMT" w:hAnsi="ArialMT" w:cs="ArialMT"/>
                <w:sz w:val="18"/>
                <w:szCs w:val="18"/>
                <w:lang w:val="en-US"/>
              </w:rPr>
              <w:t xml:space="preserve"> 2007</w:t>
            </w:r>
            <w:r>
              <w:rPr>
                <w:rFonts w:ascii="ArialMT" w:hAnsi="ArialMT" w:cs="ArialMT"/>
                <w:sz w:val="18"/>
                <w:szCs w:val="18"/>
                <w:lang w:val="en-US"/>
              </w:rPr>
              <w:t xml:space="preserve">, </w:t>
            </w:r>
            <w:proofErr w:type="spellStart"/>
            <w:r w:rsidRPr="00404651">
              <w:rPr>
                <w:rFonts w:ascii="ArialMT" w:hAnsi="ArialMT" w:cs="ArialMT"/>
                <w:sz w:val="18"/>
                <w:szCs w:val="18"/>
                <w:lang w:val="en-US"/>
              </w:rPr>
              <w:t>Giuliano</w:t>
            </w:r>
            <w:proofErr w:type="spellEnd"/>
            <w:r w:rsidRPr="00404651">
              <w:rPr>
                <w:rFonts w:ascii="ArialMT" w:hAnsi="ArialMT" w:cs="ArialMT"/>
                <w:sz w:val="18"/>
                <w:szCs w:val="18"/>
                <w:lang w:val="en-US"/>
              </w:rPr>
              <w:t xml:space="preserve"> 2010</w:t>
            </w:r>
            <w:r>
              <w:rPr>
                <w:rFonts w:ascii="ArialMT" w:hAnsi="ArialMT" w:cs="ArialMT"/>
                <w:sz w:val="18"/>
                <w:szCs w:val="18"/>
                <w:lang w:val="en-US"/>
              </w:rPr>
              <w:t xml:space="preserve">,  </w:t>
            </w:r>
            <w:proofErr w:type="spellStart"/>
            <w:r w:rsidRPr="00404651">
              <w:rPr>
                <w:rFonts w:ascii="ArialMT" w:hAnsi="ArialMT" w:cs="ArialMT"/>
                <w:sz w:val="18"/>
                <w:szCs w:val="18"/>
                <w:lang w:val="en-US"/>
              </w:rPr>
              <w:t>Giuliano</w:t>
            </w:r>
            <w:proofErr w:type="spellEnd"/>
            <w:r w:rsidRPr="00404651">
              <w:rPr>
                <w:rFonts w:ascii="ArialMT" w:hAnsi="ArialMT" w:cs="ArialMT"/>
                <w:sz w:val="18"/>
                <w:szCs w:val="18"/>
                <w:lang w:val="en-US"/>
              </w:rPr>
              <w:t xml:space="preserve"> 2011</w:t>
            </w:r>
            <w:r w:rsidRPr="00404651">
              <w:rPr>
                <w:rFonts w:ascii="ArialMT" w:hAnsi="ArialMT" w:cs="ArialMT"/>
                <w:sz w:val="12"/>
                <w:szCs w:val="12"/>
                <w:lang w:val="en-US"/>
              </w:rPr>
              <w:t>3</w:t>
            </w:r>
          </w:p>
        </w:tc>
      </w:tr>
      <w:tr w:rsidR="00424D26" w:rsidTr="00936404">
        <w:tc>
          <w:tcPr>
            <w:cnfStyle w:val="001000000000"/>
            <w:tcW w:w="3085" w:type="dxa"/>
            <w:shd w:val="clear" w:color="auto" w:fill="A1ACB1" w:themeFill="accent6" w:themeFillTint="99"/>
          </w:tcPr>
          <w:p w:rsidR="00424D26" w:rsidRDefault="00424D26" w:rsidP="00936404">
            <w:pPr>
              <w:pStyle w:val="KCETableText"/>
              <w:rPr>
                <w:b w:val="0"/>
              </w:rPr>
            </w:pPr>
            <w:r>
              <w:t>Methods</w:t>
            </w:r>
          </w:p>
        </w:tc>
        <w:tc>
          <w:tcPr>
            <w:tcW w:w="11058" w:type="dxa"/>
            <w:shd w:val="clear" w:color="auto" w:fill="A1ACB1" w:themeFill="accent6" w:themeFillTint="99"/>
          </w:tcPr>
          <w:p w:rsidR="00424D26" w:rsidRDefault="00424D26" w:rsidP="00936404">
            <w:pPr>
              <w:pStyle w:val="KCETableText"/>
              <w:cnfStyle w:val="000000000000"/>
            </w:pPr>
          </w:p>
        </w:tc>
      </w:tr>
      <w:tr w:rsidR="00424D26" w:rsidTr="00936404">
        <w:tc>
          <w:tcPr>
            <w:cnfStyle w:val="001000000000"/>
            <w:tcW w:w="3085" w:type="dxa"/>
          </w:tcPr>
          <w:p w:rsidR="00424D26" w:rsidRPr="00851E1C" w:rsidRDefault="00424D26" w:rsidP="00936404">
            <w:pPr>
              <w:pStyle w:val="KCETableBulleted"/>
            </w:pPr>
            <w:r w:rsidRPr="00851E1C">
              <w:t>Design</w:t>
            </w:r>
          </w:p>
        </w:tc>
        <w:tc>
          <w:tcPr>
            <w:tcW w:w="11058" w:type="dxa"/>
          </w:tcPr>
          <w:p w:rsidR="00424D26" w:rsidRPr="007D49A1" w:rsidRDefault="00424D26" w:rsidP="00936404">
            <w:pPr>
              <w:pStyle w:val="KCETableText"/>
              <w:cnfStyle w:val="000000000000"/>
              <w:rPr>
                <w:rFonts w:asciiTheme="minorHAnsi" w:hAnsiTheme="minorHAnsi" w:cstheme="minorHAnsi"/>
              </w:rPr>
            </w:pPr>
            <w:r w:rsidRPr="007D49A1">
              <w:rPr>
                <w:rFonts w:asciiTheme="minorHAnsi" w:hAnsiTheme="minorHAnsi" w:cstheme="minorHAnsi"/>
              </w:rPr>
              <w:t>RCT</w:t>
            </w:r>
          </w:p>
        </w:tc>
      </w:tr>
      <w:tr w:rsidR="00424D26" w:rsidTr="00936404">
        <w:tc>
          <w:tcPr>
            <w:cnfStyle w:val="001000000000"/>
            <w:tcW w:w="3085" w:type="dxa"/>
          </w:tcPr>
          <w:p w:rsidR="00424D26" w:rsidRPr="00851E1C" w:rsidRDefault="00424D26" w:rsidP="00936404">
            <w:pPr>
              <w:pStyle w:val="KCETableBulleted"/>
            </w:pPr>
            <w:r w:rsidRPr="00851E1C">
              <w:t>Source of funding</w:t>
            </w:r>
            <w:r w:rsidR="009C5C67">
              <w:t xml:space="preserve"> and competing interest</w:t>
            </w:r>
          </w:p>
        </w:tc>
        <w:tc>
          <w:tcPr>
            <w:tcW w:w="11058" w:type="dxa"/>
          </w:tcPr>
          <w:p w:rsidR="00424D26" w:rsidRPr="007D49A1" w:rsidRDefault="00424D26" w:rsidP="00936404">
            <w:pPr>
              <w:pStyle w:val="KCETableText"/>
              <w:cnfStyle w:val="000000000000"/>
              <w:rPr>
                <w:rFonts w:asciiTheme="minorHAnsi" w:hAnsiTheme="minorHAnsi" w:cstheme="minorHAnsi"/>
              </w:rPr>
            </w:pPr>
            <w:r w:rsidRPr="007D49A1">
              <w:rPr>
                <w:rFonts w:asciiTheme="minorHAnsi" w:hAnsiTheme="minorHAnsi" w:cstheme="minorHAnsi"/>
              </w:rPr>
              <w:t>National Cancer Institute</w:t>
            </w:r>
          </w:p>
        </w:tc>
      </w:tr>
      <w:tr w:rsidR="00424D26" w:rsidTr="00936404">
        <w:tc>
          <w:tcPr>
            <w:cnfStyle w:val="001000000000"/>
            <w:tcW w:w="3085" w:type="dxa"/>
          </w:tcPr>
          <w:p w:rsidR="00424D26" w:rsidRPr="00851E1C" w:rsidRDefault="00424D26" w:rsidP="00936404">
            <w:pPr>
              <w:pStyle w:val="KCETableBulleted"/>
            </w:pPr>
            <w:r w:rsidRPr="00851E1C">
              <w:t>Setting</w:t>
            </w:r>
          </w:p>
        </w:tc>
        <w:tc>
          <w:tcPr>
            <w:tcW w:w="11058" w:type="dxa"/>
          </w:tcPr>
          <w:p w:rsidR="00424D26" w:rsidRPr="007D49A1" w:rsidRDefault="00424D26" w:rsidP="00936404">
            <w:pPr>
              <w:pStyle w:val="KCETableText"/>
              <w:cnfStyle w:val="000000000000"/>
              <w:rPr>
                <w:rFonts w:asciiTheme="minorHAnsi" w:hAnsiTheme="minorHAnsi" w:cstheme="minorHAnsi"/>
              </w:rPr>
            </w:pPr>
            <w:r w:rsidRPr="007D49A1">
              <w:rPr>
                <w:rFonts w:asciiTheme="minorHAnsi" w:hAnsiTheme="minorHAnsi" w:cstheme="minorHAnsi"/>
              </w:rPr>
              <w:t>Multicenter</w:t>
            </w:r>
          </w:p>
        </w:tc>
      </w:tr>
      <w:tr w:rsidR="00424D26" w:rsidTr="00936404">
        <w:tc>
          <w:tcPr>
            <w:cnfStyle w:val="001000000000"/>
            <w:tcW w:w="3085" w:type="dxa"/>
          </w:tcPr>
          <w:p w:rsidR="00424D26" w:rsidRPr="00851E1C" w:rsidRDefault="00424D26" w:rsidP="00936404">
            <w:pPr>
              <w:pStyle w:val="KCETableBulleted"/>
            </w:pPr>
            <w:r w:rsidRPr="00851E1C">
              <w:t>Sample size</w:t>
            </w:r>
          </w:p>
        </w:tc>
        <w:tc>
          <w:tcPr>
            <w:tcW w:w="11058" w:type="dxa"/>
          </w:tcPr>
          <w:p w:rsidR="00424D26" w:rsidRPr="007D49A1" w:rsidRDefault="00424D26" w:rsidP="00936404">
            <w:pPr>
              <w:pStyle w:val="KCETableText"/>
              <w:cnfStyle w:val="000000000000"/>
              <w:rPr>
                <w:rFonts w:asciiTheme="minorHAnsi" w:hAnsiTheme="minorHAnsi" w:cstheme="minorHAnsi"/>
              </w:rPr>
            </w:pPr>
            <w:r w:rsidRPr="007D49A1">
              <w:rPr>
                <w:rFonts w:asciiTheme="minorHAnsi" w:hAnsiTheme="minorHAnsi" w:cstheme="minorHAnsi"/>
              </w:rPr>
              <w:t>N=891</w:t>
            </w:r>
          </w:p>
        </w:tc>
      </w:tr>
      <w:tr w:rsidR="00424D26" w:rsidTr="00936404">
        <w:tc>
          <w:tcPr>
            <w:cnfStyle w:val="001000000000"/>
            <w:tcW w:w="3085" w:type="dxa"/>
          </w:tcPr>
          <w:p w:rsidR="00424D26" w:rsidRPr="00851E1C" w:rsidRDefault="00424D26" w:rsidP="00936404">
            <w:pPr>
              <w:pStyle w:val="KCETableBulleted"/>
            </w:pPr>
            <w:r w:rsidRPr="00851E1C">
              <w:t>Duration</w:t>
            </w:r>
          </w:p>
        </w:tc>
        <w:tc>
          <w:tcPr>
            <w:tcW w:w="11058" w:type="dxa"/>
          </w:tcPr>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rPr>
            </w:pPr>
            <w:r w:rsidRPr="007D49A1">
              <w:rPr>
                <w:rFonts w:asciiTheme="minorHAnsi" w:hAnsiTheme="minorHAnsi" w:cstheme="minorHAnsi"/>
                <w:lang w:val="en-US"/>
              </w:rPr>
              <w:t>Patient enrollment from May 1999 to December 2004. Targeted enrolment was 1900 women with final analysis after 500 deaths, but the trial closed early because mortality rate was lower than expected.</w:t>
            </w:r>
          </w:p>
        </w:tc>
      </w:tr>
      <w:tr w:rsidR="00424D26" w:rsidTr="00936404">
        <w:tc>
          <w:tcPr>
            <w:cnfStyle w:val="001000000000"/>
            <w:tcW w:w="3085" w:type="dxa"/>
          </w:tcPr>
          <w:p w:rsidR="00424D26" w:rsidRPr="00851E1C" w:rsidRDefault="00424D26" w:rsidP="00936404">
            <w:pPr>
              <w:pStyle w:val="KCETableBulleted"/>
            </w:pPr>
            <w:r w:rsidRPr="00851E1C">
              <w:t>Follow-up</w:t>
            </w:r>
          </w:p>
        </w:tc>
        <w:tc>
          <w:tcPr>
            <w:tcW w:w="11058" w:type="dxa"/>
          </w:tcPr>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rPr>
            </w:pPr>
            <w:r w:rsidRPr="007D49A1">
              <w:rPr>
                <w:rFonts w:asciiTheme="minorHAnsi" w:hAnsiTheme="minorHAnsi" w:cstheme="minorHAnsi"/>
                <w:lang w:val="en-US"/>
              </w:rPr>
              <w:t>Patients were assessed for disease recurrence by history and physical examination (every 6 months for the first 36 months and yearly thereafter) and annual mammography. Other testing was based on symptoms and investigator preference. Median follow-up of 6.3 years (last follow-up, March 4, 2010)</w:t>
            </w:r>
          </w:p>
        </w:tc>
      </w:tr>
      <w:tr w:rsidR="00424D26" w:rsidTr="00936404">
        <w:tc>
          <w:tcPr>
            <w:cnfStyle w:val="001000000000"/>
            <w:tcW w:w="3085" w:type="dxa"/>
          </w:tcPr>
          <w:p w:rsidR="00424D26" w:rsidRPr="00851E1C" w:rsidRDefault="00424D26" w:rsidP="00936404">
            <w:pPr>
              <w:pStyle w:val="KCETableBulleted"/>
            </w:pPr>
            <w:r w:rsidRPr="00851E1C">
              <w:t>Statistical analysis</w:t>
            </w:r>
          </w:p>
        </w:tc>
        <w:tc>
          <w:tcPr>
            <w:tcW w:w="11058" w:type="dxa"/>
          </w:tcPr>
          <w:p w:rsidR="00424D26" w:rsidRPr="007D49A1" w:rsidRDefault="00424D26" w:rsidP="00936404">
            <w:pPr>
              <w:pStyle w:val="KCETableText"/>
              <w:cnfStyle w:val="000000000000"/>
              <w:rPr>
                <w:rFonts w:asciiTheme="minorHAnsi" w:hAnsiTheme="minorHAnsi" w:cstheme="minorHAnsi"/>
              </w:rPr>
            </w:pPr>
          </w:p>
        </w:tc>
      </w:tr>
      <w:tr w:rsidR="00424D26" w:rsidTr="00936404">
        <w:tc>
          <w:tcPr>
            <w:cnfStyle w:val="001000000000"/>
            <w:tcW w:w="3085" w:type="dxa"/>
            <w:shd w:val="clear" w:color="auto" w:fill="A1ACB1" w:themeFill="accent6" w:themeFillTint="99"/>
          </w:tcPr>
          <w:p w:rsidR="00424D26" w:rsidRDefault="00424D26" w:rsidP="00936404">
            <w:pPr>
              <w:pStyle w:val="KCETableHeader"/>
            </w:pPr>
            <w:r>
              <w:t>Patient characteristics</w:t>
            </w:r>
          </w:p>
        </w:tc>
        <w:tc>
          <w:tcPr>
            <w:tcW w:w="11058" w:type="dxa"/>
            <w:shd w:val="clear" w:color="auto" w:fill="A1ACB1" w:themeFill="accent6" w:themeFillTint="99"/>
          </w:tcPr>
          <w:p w:rsidR="00424D26" w:rsidRPr="007D49A1" w:rsidRDefault="00424D26" w:rsidP="00936404">
            <w:pPr>
              <w:pStyle w:val="KCETableHeader"/>
              <w:cnfStyle w:val="000000000000"/>
              <w:rPr>
                <w:rFonts w:asciiTheme="minorHAnsi" w:hAnsiTheme="minorHAnsi" w:cstheme="minorHAnsi"/>
                <w:szCs w:val="20"/>
              </w:rPr>
            </w:pPr>
          </w:p>
        </w:tc>
      </w:tr>
      <w:tr w:rsidR="00424D26" w:rsidTr="00936404">
        <w:tc>
          <w:tcPr>
            <w:cnfStyle w:val="001000000000"/>
            <w:tcW w:w="3085" w:type="dxa"/>
          </w:tcPr>
          <w:p w:rsidR="00424D26" w:rsidRPr="00851E1C" w:rsidRDefault="00424D26" w:rsidP="00936404">
            <w:pPr>
              <w:pStyle w:val="KCETableBulleted"/>
            </w:pPr>
            <w:r w:rsidRPr="00851E1C">
              <w:t>Eligibility criteria</w:t>
            </w:r>
          </w:p>
        </w:tc>
        <w:tc>
          <w:tcPr>
            <w:tcW w:w="11058" w:type="dxa"/>
          </w:tcPr>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rPr>
            </w:pPr>
            <w:proofErr w:type="gramStart"/>
            <w:r w:rsidRPr="007D49A1">
              <w:rPr>
                <w:rFonts w:asciiTheme="minorHAnsi" w:hAnsiTheme="minorHAnsi" w:cstheme="minorHAnsi"/>
                <w:lang w:val="en-US"/>
              </w:rPr>
              <w:t>women</w:t>
            </w:r>
            <w:proofErr w:type="gramEnd"/>
            <w:r w:rsidRPr="007D49A1">
              <w:rPr>
                <w:rFonts w:asciiTheme="minorHAnsi" w:hAnsiTheme="minorHAnsi" w:cstheme="minorHAnsi"/>
                <w:lang w:val="en-US"/>
              </w:rPr>
              <w:t xml:space="preserve"> with clinical T1-T2 invasive breast cancer, no palpable </w:t>
            </w:r>
            <w:proofErr w:type="spellStart"/>
            <w:r w:rsidRPr="007D49A1">
              <w:rPr>
                <w:rFonts w:asciiTheme="minorHAnsi" w:hAnsiTheme="minorHAnsi" w:cstheme="minorHAnsi"/>
                <w:lang w:val="en-US"/>
              </w:rPr>
              <w:t>adenopathy</w:t>
            </w:r>
            <w:proofErr w:type="spellEnd"/>
            <w:r w:rsidRPr="007D49A1">
              <w:rPr>
                <w:rFonts w:asciiTheme="minorHAnsi" w:hAnsiTheme="minorHAnsi" w:cstheme="minorHAnsi"/>
                <w:lang w:val="en-US"/>
              </w:rPr>
              <w:t xml:space="preserve">, and 1 to 2 SLNs containing metastases identified by frozen  section, touch preparation, or </w:t>
            </w:r>
            <w:proofErr w:type="spellStart"/>
            <w:r w:rsidRPr="007D49A1">
              <w:rPr>
                <w:rFonts w:asciiTheme="minorHAnsi" w:hAnsiTheme="minorHAnsi" w:cstheme="minorHAnsi"/>
                <w:lang w:val="en-US"/>
              </w:rPr>
              <w:t>hematoxylin</w:t>
            </w:r>
            <w:proofErr w:type="spellEnd"/>
            <w:r w:rsidRPr="007D49A1">
              <w:rPr>
                <w:rFonts w:asciiTheme="minorHAnsi" w:hAnsiTheme="minorHAnsi" w:cstheme="minorHAnsi"/>
                <w:lang w:val="en-US"/>
              </w:rPr>
              <w:t>-eosin staining on permanent section.</w:t>
            </w:r>
          </w:p>
        </w:tc>
      </w:tr>
      <w:tr w:rsidR="00424D26" w:rsidTr="00936404">
        <w:tc>
          <w:tcPr>
            <w:cnfStyle w:val="001000000000"/>
            <w:tcW w:w="3085" w:type="dxa"/>
          </w:tcPr>
          <w:p w:rsidR="00424D26" w:rsidRPr="00851E1C" w:rsidRDefault="00424D26" w:rsidP="00936404">
            <w:pPr>
              <w:pStyle w:val="KCETableBulleted"/>
            </w:pPr>
            <w:r w:rsidRPr="00851E1C">
              <w:t>Exclusion criteria</w:t>
            </w:r>
          </w:p>
        </w:tc>
        <w:tc>
          <w:tcPr>
            <w:tcW w:w="11058" w:type="dxa"/>
          </w:tcPr>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rPr>
            </w:pPr>
            <w:proofErr w:type="gramStart"/>
            <w:r w:rsidRPr="007D49A1">
              <w:rPr>
                <w:rFonts w:asciiTheme="minorHAnsi" w:hAnsiTheme="minorHAnsi" w:cstheme="minorHAnsi"/>
                <w:lang w:val="en-US"/>
              </w:rPr>
              <w:t>women</w:t>
            </w:r>
            <w:proofErr w:type="gramEnd"/>
            <w:r w:rsidRPr="007D49A1">
              <w:rPr>
                <w:rFonts w:asciiTheme="minorHAnsi" w:hAnsiTheme="minorHAnsi" w:cstheme="minorHAnsi"/>
                <w:lang w:val="en-US"/>
              </w:rPr>
              <w:t xml:space="preserve"> were excluded if they were pregnant or lactating, were treated with neoadjuvant chemo or hormonal therapy, had bilateral breast cancer, </w:t>
            </w:r>
            <w:proofErr w:type="spellStart"/>
            <w:r w:rsidRPr="007D49A1">
              <w:rPr>
                <w:rFonts w:asciiTheme="minorHAnsi" w:hAnsiTheme="minorHAnsi" w:cstheme="minorHAnsi"/>
                <w:lang w:val="en-US"/>
              </w:rPr>
              <w:t>multicentric</w:t>
            </w:r>
            <w:proofErr w:type="spellEnd"/>
            <w:r w:rsidRPr="007D49A1">
              <w:rPr>
                <w:rFonts w:asciiTheme="minorHAnsi" w:hAnsiTheme="minorHAnsi" w:cstheme="minorHAnsi"/>
                <w:lang w:val="en-US"/>
              </w:rPr>
              <w:t xml:space="preserve"> disease, a history of </w:t>
            </w:r>
            <w:proofErr w:type="spellStart"/>
            <w:r w:rsidRPr="007D49A1">
              <w:rPr>
                <w:rFonts w:asciiTheme="minorHAnsi" w:hAnsiTheme="minorHAnsi" w:cstheme="minorHAnsi"/>
                <w:lang w:val="en-US"/>
              </w:rPr>
              <w:t>ipsilateral</w:t>
            </w:r>
            <w:proofErr w:type="spellEnd"/>
            <w:r w:rsidRPr="007D49A1">
              <w:rPr>
                <w:rFonts w:asciiTheme="minorHAnsi" w:hAnsiTheme="minorHAnsi" w:cstheme="minorHAnsi"/>
                <w:lang w:val="en-US"/>
              </w:rPr>
              <w:t xml:space="preserve"> </w:t>
            </w:r>
            <w:proofErr w:type="spellStart"/>
            <w:r w:rsidRPr="007D49A1">
              <w:rPr>
                <w:rFonts w:asciiTheme="minorHAnsi" w:hAnsiTheme="minorHAnsi" w:cstheme="minorHAnsi"/>
                <w:lang w:val="en-US"/>
              </w:rPr>
              <w:t>axillary</w:t>
            </w:r>
            <w:proofErr w:type="spellEnd"/>
            <w:r w:rsidRPr="007D49A1">
              <w:rPr>
                <w:rFonts w:asciiTheme="minorHAnsi" w:hAnsiTheme="minorHAnsi" w:cstheme="minorHAnsi"/>
                <w:lang w:val="en-US"/>
              </w:rPr>
              <w:t xml:space="preserve"> surgery, </w:t>
            </w:r>
            <w:proofErr w:type="spellStart"/>
            <w:r w:rsidRPr="007D49A1">
              <w:rPr>
                <w:rFonts w:asciiTheme="minorHAnsi" w:hAnsiTheme="minorHAnsi" w:cstheme="minorHAnsi"/>
                <w:lang w:val="en-US"/>
              </w:rPr>
              <w:t>prepectoral</w:t>
            </w:r>
            <w:proofErr w:type="spellEnd"/>
            <w:r w:rsidRPr="007D49A1">
              <w:rPr>
                <w:rFonts w:asciiTheme="minorHAnsi" w:hAnsiTheme="minorHAnsi" w:cstheme="minorHAnsi"/>
                <w:lang w:val="en-US"/>
              </w:rPr>
              <w:t xml:space="preserve"> implants, or medical contraindications to ALND. Patients  with matted nodes or gross </w:t>
            </w:r>
            <w:proofErr w:type="spellStart"/>
            <w:r w:rsidRPr="007D49A1">
              <w:rPr>
                <w:rFonts w:asciiTheme="minorHAnsi" w:hAnsiTheme="minorHAnsi" w:cstheme="minorHAnsi"/>
                <w:lang w:val="en-US"/>
              </w:rPr>
              <w:t>extranodal</w:t>
            </w:r>
            <w:proofErr w:type="spellEnd"/>
            <w:r w:rsidRPr="007D49A1">
              <w:rPr>
                <w:rFonts w:asciiTheme="minorHAnsi" w:hAnsiTheme="minorHAnsi" w:cstheme="minorHAnsi"/>
                <w:lang w:val="en-US"/>
              </w:rPr>
              <w:t xml:space="preserve"> disease at the time of SLND were excluded as were patients with 3 or more involved SLNs.</w:t>
            </w:r>
          </w:p>
        </w:tc>
      </w:tr>
      <w:tr w:rsidR="00424D26" w:rsidTr="00936404">
        <w:tc>
          <w:tcPr>
            <w:cnfStyle w:val="001000000000"/>
            <w:tcW w:w="3085" w:type="dxa"/>
          </w:tcPr>
          <w:p w:rsidR="00424D26" w:rsidRPr="00851E1C" w:rsidRDefault="00424D26" w:rsidP="009C5C67">
            <w:pPr>
              <w:pStyle w:val="KCETableBulleted"/>
              <w:jc w:val="left"/>
            </w:pPr>
            <w:r w:rsidRPr="00851E1C">
              <w:t>Patient</w:t>
            </w:r>
            <w:r w:rsidR="009C5C67">
              <w:t xml:space="preserve"> &amp; disease</w:t>
            </w:r>
            <w:r w:rsidRPr="00851E1C">
              <w:t xml:space="preserve"> characteristics</w:t>
            </w:r>
          </w:p>
        </w:tc>
        <w:tc>
          <w:tcPr>
            <w:tcW w:w="11058" w:type="dxa"/>
          </w:tcPr>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nl-BE"/>
              </w:rPr>
            </w:pPr>
            <w:r w:rsidRPr="007D49A1">
              <w:rPr>
                <w:rFonts w:asciiTheme="minorHAnsi" w:hAnsiTheme="minorHAnsi" w:cstheme="minorHAnsi"/>
                <w:lang w:val="nl-BE"/>
              </w:rPr>
              <w:t>Group 1: n= 436; Group 2: n= 420</w:t>
            </w:r>
          </w:p>
          <w:p w:rsidR="00424D26" w:rsidRPr="007D49A1" w:rsidRDefault="00424D26" w:rsidP="00936404">
            <w:pPr>
              <w:pStyle w:val="ListParagraph"/>
              <w:keepLines w:val="0"/>
              <w:numPr>
                <w:ilvl w:val="0"/>
                <w:numId w:val="21"/>
              </w:numPr>
              <w:autoSpaceDE w:val="0"/>
              <w:autoSpaceDN w:val="0"/>
              <w:adjustRightInd w:val="0"/>
              <w:spacing w:before="0" w:after="0"/>
              <w:jc w:val="left"/>
              <w:cnfStyle w:val="000000000000"/>
              <w:rPr>
                <w:rFonts w:asciiTheme="minorHAnsi" w:hAnsiTheme="minorHAnsi" w:cstheme="minorHAnsi"/>
                <w:lang w:val="nl-BE"/>
              </w:rPr>
            </w:pPr>
            <w:r w:rsidRPr="007D49A1">
              <w:rPr>
                <w:rFonts w:asciiTheme="minorHAnsi" w:hAnsiTheme="minorHAnsi" w:cstheme="minorHAnsi"/>
                <w:lang w:val="nl-BE"/>
              </w:rPr>
              <w:t>Median age (range): 56 (24-92) vs. 54 (25-90);</w:t>
            </w:r>
          </w:p>
          <w:p w:rsidR="00424D26" w:rsidRPr="007D49A1" w:rsidRDefault="00424D26" w:rsidP="00936404">
            <w:pPr>
              <w:pStyle w:val="ListParagraph"/>
              <w:keepLines w:val="0"/>
              <w:numPr>
                <w:ilvl w:val="0"/>
                <w:numId w:val="21"/>
              </w:numPr>
              <w:autoSpaceDE w:val="0"/>
              <w:autoSpaceDN w:val="0"/>
              <w:adjustRightInd w:val="0"/>
              <w:spacing w:before="0" w:after="0"/>
              <w:jc w:val="left"/>
              <w:cnfStyle w:val="000000000000"/>
              <w:rPr>
                <w:rFonts w:asciiTheme="minorHAnsi" w:hAnsiTheme="minorHAnsi" w:cstheme="minorHAnsi"/>
                <w:lang w:val="fr-BE"/>
              </w:rPr>
            </w:pPr>
            <w:proofErr w:type="spellStart"/>
            <w:r w:rsidRPr="007D49A1">
              <w:rPr>
                <w:rFonts w:asciiTheme="minorHAnsi" w:hAnsiTheme="minorHAnsi" w:cstheme="minorHAnsi"/>
                <w:lang w:val="fr-BE"/>
              </w:rPr>
              <w:t>Clinical</w:t>
            </w:r>
            <w:proofErr w:type="spellEnd"/>
            <w:r w:rsidRPr="007D49A1">
              <w:rPr>
                <w:rFonts w:asciiTheme="minorHAnsi" w:hAnsiTheme="minorHAnsi" w:cstheme="minorHAnsi"/>
                <w:lang w:val="fr-BE"/>
              </w:rPr>
              <w:t xml:space="preserve"> T stage: T1: 284 (67.9%) vs. 303 (70.6%), T2: 134 (32.1%) vs.126 (29.4%)</w:t>
            </w:r>
          </w:p>
          <w:p w:rsidR="00424D26" w:rsidRPr="009C5C67" w:rsidRDefault="00424D26" w:rsidP="00936404">
            <w:pPr>
              <w:pStyle w:val="ListParagraph"/>
              <w:keepLines w:val="0"/>
              <w:numPr>
                <w:ilvl w:val="0"/>
                <w:numId w:val="21"/>
              </w:numPr>
              <w:autoSpaceDE w:val="0"/>
              <w:autoSpaceDN w:val="0"/>
              <w:adjustRightInd w:val="0"/>
              <w:spacing w:before="0" w:after="0"/>
              <w:jc w:val="left"/>
              <w:cnfStyle w:val="000000000000"/>
              <w:rPr>
                <w:rFonts w:asciiTheme="minorHAnsi" w:hAnsiTheme="minorHAnsi" w:cstheme="minorHAnsi"/>
              </w:rPr>
            </w:pPr>
            <w:r w:rsidRPr="007D49A1">
              <w:rPr>
                <w:rFonts w:asciiTheme="minorHAnsi" w:hAnsiTheme="minorHAnsi" w:cstheme="minorHAnsi"/>
                <w:lang w:val="nl-BE"/>
              </w:rPr>
              <w:t>Micrometastases in SLNs: 164/366 (44.8%) vs. 137/365 (37.5%)</w:t>
            </w:r>
          </w:p>
          <w:p w:rsidR="009C5C67" w:rsidRPr="009C5C67" w:rsidRDefault="009C5C67" w:rsidP="009C5C67">
            <w:pPr>
              <w:keepLines w:val="0"/>
              <w:autoSpaceDE w:val="0"/>
              <w:autoSpaceDN w:val="0"/>
              <w:adjustRightInd w:val="0"/>
              <w:spacing w:before="0" w:after="0"/>
              <w:jc w:val="left"/>
              <w:cnfStyle w:val="000000000000"/>
              <w:rPr>
                <w:rFonts w:asciiTheme="minorHAnsi" w:hAnsiTheme="minorHAnsi" w:cstheme="minorHAnsi"/>
              </w:rPr>
            </w:pPr>
            <w:r>
              <w:rPr>
                <w:rFonts w:asciiTheme="minorHAnsi" w:hAnsiTheme="minorHAnsi" w:cstheme="minorHAnsi"/>
              </w:rPr>
              <w:t xml:space="preserve">The </w:t>
            </w:r>
            <w:r w:rsidRPr="007D49A1">
              <w:rPr>
                <w:rFonts w:asciiTheme="minorHAnsi" w:hAnsiTheme="minorHAnsi" w:cstheme="minorHAnsi"/>
                <w:lang w:val="en-US"/>
              </w:rPr>
              <w:t xml:space="preserve">characteristics were well balanced between the 2 groups (T stage, </w:t>
            </w:r>
            <w:proofErr w:type="spellStart"/>
            <w:r w:rsidRPr="007D49A1">
              <w:rPr>
                <w:rFonts w:asciiTheme="minorHAnsi" w:hAnsiTheme="minorHAnsi" w:cstheme="minorHAnsi"/>
                <w:lang w:val="en-US"/>
              </w:rPr>
              <w:t>tumour</w:t>
            </w:r>
            <w:proofErr w:type="spellEnd"/>
            <w:r w:rsidRPr="007D49A1">
              <w:rPr>
                <w:rFonts w:asciiTheme="minorHAnsi" w:hAnsiTheme="minorHAnsi" w:cstheme="minorHAnsi"/>
                <w:lang w:val="en-US"/>
              </w:rPr>
              <w:t xml:space="preserve"> size, receptor status for estrogen and progesterone, LVI, loom- Richardson score, </w:t>
            </w:r>
            <w:proofErr w:type="spellStart"/>
            <w:r w:rsidRPr="007D49A1">
              <w:rPr>
                <w:rFonts w:asciiTheme="minorHAnsi" w:hAnsiTheme="minorHAnsi" w:cstheme="minorHAnsi"/>
                <w:lang w:val="en-US"/>
              </w:rPr>
              <w:t>tumour</w:t>
            </w:r>
            <w:proofErr w:type="spellEnd"/>
            <w:r w:rsidRPr="007D49A1">
              <w:rPr>
                <w:rFonts w:asciiTheme="minorHAnsi" w:hAnsiTheme="minorHAnsi" w:cstheme="minorHAnsi"/>
                <w:lang w:val="en-US"/>
              </w:rPr>
              <w:t xml:space="preserve"> type).</w:t>
            </w:r>
          </w:p>
        </w:tc>
      </w:tr>
      <w:tr w:rsidR="00424D26" w:rsidTr="00936404">
        <w:tc>
          <w:tcPr>
            <w:cnfStyle w:val="001000000000"/>
            <w:tcW w:w="3085" w:type="dxa"/>
            <w:shd w:val="clear" w:color="auto" w:fill="A1ACB1" w:themeFill="accent6" w:themeFillTint="99"/>
          </w:tcPr>
          <w:p w:rsidR="00424D26" w:rsidRDefault="00424D26" w:rsidP="00936404">
            <w:pPr>
              <w:pStyle w:val="KCETableHeader"/>
            </w:pPr>
            <w:r>
              <w:t>Interventions</w:t>
            </w:r>
          </w:p>
        </w:tc>
        <w:tc>
          <w:tcPr>
            <w:tcW w:w="11058" w:type="dxa"/>
            <w:shd w:val="clear" w:color="auto" w:fill="A1ACB1" w:themeFill="accent6" w:themeFillTint="99"/>
          </w:tcPr>
          <w:p w:rsidR="00424D26" w:rsidRPr="007D49A1" w:rsidRDefault="00424D26" w:rsidP="00936404">
            <w:pPr>
              <w:pStyle w:val="KCETableHeader"/>
              <w:cnfStyle w:val="000000000000"/>
              <w:rPr>
                <w:rFonts w:asciiTheme="minorHAnsi" w:hAnsiTheme="minorHAnsi" w:cstheme="minorHAnsi"/>
                <w:szCs w:val="20"/>
              </w:rPr>
            </w:pPr>
          </w:p>
        </w:tc>
      </w:tr>
      <w:tr w:rsidR="00424D26" w:rsidTr="00936404">
        <w:tc>
          <w:tcPr>
            <w:cnfStyle w:val="001000000000"/>
            <w:tcW w:w="3085" w:type="dxa"/>
          </w:tcPr>
          <w:p w:rsidR="00424D26" w:rsidRDefault="009C5C67" w:rsidP="009C5C67">
            <w:pPr>
              <w:pStyle w:val="KCETableBulleted"/>
            </w:pPr>
            <w:r>
              <w:t>Intervention g</w:t>
            </w:r>
            <w:r w:rsidR="00424D26">
              <w:t xml:space="preserve">roup </w:t>
            </w:r>
            <w:r>
              <w:t>(1)</w:t>
            </w:r>
          </w:p>
        </w:tc>
        <w:tc>
          <w:tcPr>
            <w:tcW w:w="11058" w:type="dxa"/>
          </w:tcPr>
          <w:p w:rsidR="009C5C67" w:rsidRDefault="00424D26" w:rsidP="009C5C67">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b/>
                <w:bCs/>
                <w:lang w:val="en-US"/>
              </w:rPr>
              <w:t>Group 1</w:t>
            </w:r>
            <w:r w:rsidRPr="007D49A1">
              <w:rPr>
                <w:rFonts w:asciiTheme="minorHAnsi" w:hAnsiTheme="minorHAnsi" w:cstheme="minorHAnsi"/>
                <w:lang w:val="en-US"/>
              </w:rPr>
              <w:t>: Sentinel lymph node dissection (SLND) onl</w:t>
            </w:r>
            <w:r w:rsidR="009C5C67">
              <w:rPr>
                <w:rFonts w:asciiTheme="minorHAnsi" w:hAnsiTheme="minorHAnsi" w:cstheme="minorHAnsi"/>
                <w:lang w:val="en-US"/>
              </w:rPr>
              <w:t xml:space="preserve">y (no further </w:t>
            </w:r>
            <w:proofErr w:type="spellStart"/>
            <w:r w:rsidR="009C5C67">
              <w:rPr>
                <w:rFonts w:asciiTheme="minorHAnsi" w:hAnsiTheme="minorHAnsi" w:cstheme="minorHAnsi"/>
                <w:lang w:val="en-US"/>
              </w:rPr>
              <w:t>axillary</w:t>
            </w:r>
            <w:proofErr w:type="spellEnd"/>
            <w:r w:rsidR="009C5C67">
              <w:rPr>
                <w:rFonts w:asciiTheme="minorHAnsi" w:hAnsiTheme="minorHAnsi" w:cstheme="minorHAnsi"/>
                <w:lang w:val="en-US"/>
              </w:rPr>
              <w:t xml:space="preserve"> surgery)</w:t>
            </w:r>
          </w:p>
          <w:p w:rsidR="00424D26" w:rsidRPr="007D49A1" w:rsidRDefault="00424D26" w:rsidP="009C5C67">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 xml:space="preserve">SLND was performed with </w:t>
            </w:r>
            <w:proofErr w:type="spellStart"/>
            <w:r w:rsidRPr="007D49A1">
              <w:rPr>
                <w:rFonts w:asciiTheme="minorHAnsi" w:hAnsiTheme="minorHAnsi" w:cstheme="minorHAnsi"/>
                <w:lang w:val="en-US"/>
              </w:rPr>
              <w:t>isosulfan</w:t>
            </w:r>
            <w:proofErr w:type="spellEnd"/>
            <w:r w:rsidRPr="007D49A1">
              <w:rPr>
                <w:rFonts w:asciiTheme="minorHAnsi" w:hAnsiTheme="minorHAnsi" w:cstheme="minorHAnsi"/>
                <w:lang w:val="en-US"/>
              </w:rPr>
              <w:t xml:space="preserve"> blue, a radiopharmaceutical or both.  All patients underwent breast conservation therapy and whole breast irradiation.</w:t>
            </w:r>
          </w:p>
        </w:tc>
      </w:tr>
      <w:tr w:rsidR="009C5C67" w:rsidTr="00936404">
        <w:tc>
          <w:tcPr>
            <w:cnfStyle w:val="001000000000"/>
            <w:tcW w:w="3085" w:type="dxa"/>
          </w:tcPr>
          <w:p w:rsidR="009C5C67" w:rsidRDefault="009C5C67" w:rsidP="009C5C67">
            <w:pPr>
              <w:pStyle w:val="KCETableBulleted"/>
            </w:pPr>
            <w:r>
              <w:t>Control group (2)</w:t>
            </w:r>
          </w:p>
        </w:tc>
        <w:tc>
          <w:tcPr>
            <w:tcW w:w="11058" w:type="dxa"/>
          </w:tcPr>
          <w:p w:rsidR="009C5C67" w:rsidRPr="007D49A1" w:rsidRDefault="009C5C67" w:rsidP="009C5C67">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b/>
                <w:bCs/>
                <w:lang w:val="en-US"/>
              </w:rPr>
              <w:t xml:space="preserve">Group 2 </w:t>
            </w:r>
            <w:r w:rsidRPr="007D49A1">
              <w:rPr>
                <w:rFonts w:asciiTheme="minorHAnsi" w:hAnsiTheme="minorHAnsi" w:cstheme="minorHAnsi"/>
                <w:lang w:val="en-US"/>
              </w:rPr>
              <w:t xml:space="preserve">: SLND and </w:t>
            </w:r>
            <w:proofErr w:type="spellStart"/>
            <w:r w:rsidRPr="007D49A1">
              <w:rPr>
                <w:rFonts w:asciiTheme="minorHAnsi" w:hAnsiTheme="minorHAnsi" w:cstheme="minorHAnsi"/>
                <w:lang w:val="en-US"/>
              </w:rPr>
              <w:t>axillary</w:t>
            </w:r>
            <w:proofErr w:type="spellEnd"/>
            <w:r w:rsidRPr="007D49A1">
              <w:rPr>
                <w:rFonts w:asciiTheme="minorHAnsi" w:hAnsiTheme="minorHAnsi" w:cstheme="minorHAnsi"/>
                <w:lang w:val="en-US"/>
              </w:rPr>
              <w:t xml:space="preserve"> lymph node dissection (ALND)</w:t>
            </w:r>
          </w:p>
          <w:p w:rsidR="009C5C67" w:rsidRPr="007D49A1" w:rsidRDefault="009C5C67" w:rsidP="00936404">
            <w:pPr>
              <w:keepLines w:val="0"/>
              <w:autoSpaceDE w:val="0"/>
              <w:autoSpaceDN w:val="0"/>
              <w:adjustRightInd w:val="0"/>
              <w:spacing w:before="0" w:after="0"/>
              <w:jc w:val="left"/>
              <w:cnfStyle w:val="000000000000"/>
              <w:rPr>
                <w:rFonts w:asciiTheme="minorHAnsi" w:hAnsiTheme="minorHAnsi" w:cstheme="minorHAnsi"/>
                <w:b/>
                <w:bCs/>
                <w:lang w:val="en-US"/>
              </w:rPr>
            </w:pPr>
            <w:r w:rsidRPr="007D49A1">
              <w:rPr>
                <w:rFonts w:asciiTheme="minorHAnsi" w:hAnsiTheme="minorHAnsi" w:cstheme="minorHAnsi"/>
                <w:lang w:val="en-US"/>
              </w:rPr>
              <w:t xml:space="preserve">SLND was performed with </w:t>
            </w:r>
            <w:proofErr w:type="spellStart"/>
            <w:r w:rsidRPr="007D49A1">
              <w:rPr>
                <w:rFonts w:asciiTheme="minorHAnsi" w:hAnsiTheme="minorHAnsi" w:cstheme="minorHAnsi"/>
                <w:lang w:val="en-US"/>
              </w:rPr>
              <w:t>isosulfan</w:t>
            </w:r>
            <w:proofErr w:type="spellEnd"/>
            <w:r w:rsidRPr="007D49A1">
              <w:rPr>
                <w:rFonts w:asciiTheme="minorHAnsi" w:hAnsiTheme="minorHAnsi" w:cstheme="minorHAnsi"/>
                <w:lang w:val="en-US"/>
              </w:rPr>
              <w:t xml:space="preserve"> blue, a radiopharmaceutical or both.  All patients underwent breast conservation </w:t>
            </w:r>
            <w:r w:rsidRPr="007D49A1">
              <w:rPr>
                <w:rFonts w:asciiTheme="minorHAnsi" w:hAnsiTheme="minorHAnsi" w:cstheme="minorHAnsi"/>
                <w:lang w:val="en-US"/>
              </w:rPr>
              <w:lastRenderedPageBreak/>
              <w:t>therapy and whole breast irradiation.</w:t>
            </w:r>
          </w:p>
        </w:tc>
      </w:tr>
      <w:tr w:rsidR="00424D26" w:rsidTr="00936404">
        <w:tc>
          <w:tcPr>
            <w:cnfStyle w:val="001000000000"/>
            <w:tcW w:w="3085" w:type="dxa"/>
            <w:shd w:val="clear" w:color="auto" w:fill="A1ACB1" w:themeFill="accent6" w:themeFillTint="99"/>
          </w:tcPr>
          <w:p w:rsidR="00424D26" w:rsidRDefault="00424D26" w:rsidP="00936404">
            <w:pPr>
              <w:pStyle w:val="KCETableHeader"/>
            </w:pPr>
            <w:r>
              <w:lastRenderedPageBreak/>
              <w:t>Results</w:t>
            </w:r>
          </w:p>
        </w:tc>
        <w:tc>
          <w:tcPr>
            <w:tcW w:w="11058" w:type="dxa"/>
            <w:shd w:val="clear" w:color="auto" w:fill="A1ACB1" w:themeFill="accent6" w:themeFillTint="99"/>
          </w:tcPr>
          <w:p w:rsidR="00424D26" w:rsidRPr="007D49A1" w:rsidRDefault="00424D26" w:rsidP="00936404">
            <w:pPr>
              <w:pStyle w:val="KCETableHeader"/>
              <w:cnfStyle w:val="000000000000"/>
              <w:rPr>
                <w:rFonts w:asciiTheme="minorHAnsi" w:hAnsiTheme="minorHAnsi" w:cstheme="minorHAnsi"/>
                <w:szCs w:val="20"/>
              </w:rPr>
            </w:pPr>
          </w:p>
        </w:tc>
      </w:tr>
      <w:tr w:rsidR="00424D26" w:rsidTr="00936404">
        <w:tc>
          <w:tcPr>
            <w:cnfStyle w:val="001000000000"/>
            <w:tcW w:w="3085" w:type="dxa"/>
          </w:tcPr>
          <w:p w:rsidR="00424D26" w:rsidRDefault="00424D26" w:rsidP="00936404">
            <w:pPr>
              <w:pStyle w:val="KCETableBulleted"/>
            </w:pPr>
            <w:r>
              <w:t>Overall survival</w:t>
            </w:r>
          </w:p>
        </w:tc>
        <w:tc>
          <w:tcPr>
            <w:tcW w:w="11058" w:type="dxa"/>
          </w:tcPr>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 xml:space="preserve">Median follow-up of 6.3years with a </w:t>
            </w:r>
            <w:proofErr w:type="spellStart"/>
            <w:r w:rsidRPr="007D49A1">
              <w:rPr>
                <w:rFonts w:asciiTheme="minorHAnsi" w:hAnsiTheme="minorHAnsi" w:cstheme="minorHAnsi"/>
                <w:lang w:val="en-US"/>
              </w:rPr>
              <w:t>noninferiority</w:t>
            </w:r>
            <w:proofErr w:type="spellEnd"/>
            <w:r w:rsidRPr="007D49A1">
              <w:rPr>
                <w:rFonts w:asciiTheme="minorHAnsi" w:hAnsiTheme="minorHAnsi" w:cstheme="minorHAnsi"/>
                <w:lang w:val="en-US"/>
              </w:rPr>
              <w:t xml:space="preserve"> margin of a 1-sided hazard ratio of less than 1.3 indicating that SLND alone is non-inferior to ALND)</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 xml:space="preserve">Group 1: 42 deaths </w:t>
            </w:r>
            <w:proofErr w:type="spellStart"/>
            <w:r w:rsidRPr="007D49A1">
              <w:rPr>
                <w:rFonts w:asciiTheme="minorHAnsi" w:hAnsiTheme="minorHAnsi" w:cstheme="minorHAnsi"/>
                <w:lang w:val="en-US"/>
              </w:rPr>
              <w:t>vs</w:t>
            </w:r>
            <w:proofErr w:type="spellEnd"/>
            <w:r w:rsidRPr="007D49A1">
              <w:rPr>
                <w:rFonts w:asciiTheme="minorHAnsi" w:hAnsiTheme="minorHAnsi" w:cstheme="minorHAnsi"/>
                <w:lang w:val="en-US"/>
              </w:rPr>
              <w:t xml:space="preserve"> Group 2: 52 deaths</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HR = 0.79 (90% CI 0.56 to 1.10), which did not cross the pre-specified boundary of 1.3</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rPr>
            </w:pPr>
            <w:r w:rsidRPr="007D49A1">
              <w:rPr>
                <w:rFonts w:asciiTheme="minorHAnsi" w:hAnsiTheme="minorHAnsi" w:cstheme="minorHAnsi"/>
                <w:i/>
                <w:iCs/>
                <w:lang w:val="en-US"/>
              </w:rPr>
              <w:t>NOTE: a 2-sided 90% CI corresponds to a 1-sided significance level of 0.05. If the 90% CI for the HR was below 1.3, this would indicate that patients undergoing SLND alone do not have an unacceptably worse overall survival than patients undergoing SLND plus ALND.</w:t>
            </w:r>
          </w:p>
        </w:tc>
      </w:tr>
      <w:tr w:rsidR="00424D26" w:rsidTr="00936404">
        <w:tc>
          <w:tcPr>
            <w:cnfStyle w:val="001000000000"/>
            <w:tcW w:w="3085" w:type="dxa"/>
          </w:tcPr>
          <w:p w:rsidR="00424D26" w:rsidRDefault="00424D26" w:rsidP="00936404">
            <w:pPr>
              <w:pStyle w:val="KCETableBulleted"/>
            </w:pPr>
            <w:r>
              <w:t>5-year overall survival</w:t>
            </w:r>
          </w:p>
        </w:tc>
        <w:tc>
          <w:tcPr>
            <w:tcW w:w="11058" w:type="dxa"/>
          </w:tcPr>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nl-BE"/>
              </w:rPr>
            </w:pPr>
            <w:r w:rsidRPr="007D49A1">
              <w:rPr>
                <w:rFonts w:asciiTheme="minorHAnsi" w:hAnsiTheme="minorHAnsi" w:cstheme="minorHAnsi"/>
                <w:lang w:val="nl-BE"/>
              </w:rPr>
              <w:t>Group 1 92.5% vs Group 2 91.8%</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rPr>
            </w:pPr>
            <w:r w:rsidRPr="007D49A1">
              <w:rPr>
                <w:rFonts w:asciiTheme="minorHAnsi" w:hAnsiTheme="minorHAnsi" w:cstheme="minorHAnsi"/>
                <w:lang w:val="en-US"/>
              </w:rPr>
              <w:t>HR (adjusted for adjuvant therapy (chemotherapy, endocrine therapy, and/or radiation therapy) and age) = 0.87 (90% CI 0.62 to 1.23)</w:t>
            </w:r>
          </w:p>
        </w:tc>
      </w:tr>
      <w:tr w:rsidR="00424D26" w:rsidTr="00936404">
        <w:tc>
          <w:tcPr>
            <w:cnfStyle w:val="001000000000"/>
            <w:tcW w:w="3085" w:type="dxa"/>
          </w:tcPr>
          <w:p w:rsidR="00424D26" w:rsidRDefault="00424D26" w:rsidP="00936404">
            <w:pPr>
              <w:pStyle w:val="KCETableBulleted"/>
              <w:jc w:val="left"/>
            </w:pPr>
            <w:r>
              <w:t>5-year disease-free survival</w:t>
            </w:r>
          </w:p>
        </w:tc>
        <w:tc>
          <w:tcPr>
            <w:tcW w:w="11058" w:type="dxa"/>
          </w:tcPr>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nl-BE"/>
              </w:rPr>
            </w:pPr>
            <w:r w:rsidRPr="007D49A1">
              <w:rPr>
                <w:rFonts w:asciiTheme="minorHAnsi" w:hAnsiTheme="minorHAnsi" w:cstheme="minorHAnsi"/>
                <w:lang w:val="nl-BE"/>
              </w:rPr>
              <w:t>Group 1: 83.9% vs Group 2: 82.2%</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nl-BE"/>
              </w:rPr>
            </w:pPr>
            <w:r w:rsidRPr="007D49A1">
              <w:rPr>
                <w:rFonts w:asciiTheme="minorHAnsi" w:hAnsiTheme="minorHAnsi" w:cstheme="minorHAnsi"/>
                <w:lang w:val="nl-BE"/>
              </w:rPr>
              <w:t>HR (unadjusted) = 0.82 (95% CI 0.58 to 1.17)</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rPr>
            </w:pPr>
            <w:r w:rsidRPr="007D49A1">
              <w:rPr>
                <w:rFonts w:asciiTheme="minorHAnsi" w:hAnsiTheme="minorHAnsi" w:cstheme="minorHAnsi"/>
                <w:lang w:val="en-US"/>
              </w:rPr>
              <w:t>HR (adjusted for adjuvant therapy (chemotherapy, endocrine therapy, and/or radiation therapy) and age) = 0.88 (95% CI 0.62 to 1.25)</w:t>
            </w:r>
          </w:p>
        </w:tc>
      </w:tr>
      <w:tr w:rsidR="00424D26" w:rsidTr="00936404">
        <w:tc>
          <w:tcPr>
            <w:cnfStyle w:val="001000000000"/>
            <w:tcW w:w="3085" w:type="dxa"/>
          </w:tcPr>
          <w:p w:rsidR="00424D26" w:rsidRDefault="00424D26" w:rsidP="00936404">
            <w:pPr>
              <w:pStyle w:val="KCETableBulleted"/>
            </w:pPr>
            <w:r>
              <w:t>Local/regional recurrence</w:t>
            </w:r>
          </w:p>
        </w:tc>
        <w:tc>
          <w:tcPr>
            <w:tcW w:w="11058" w:type="dxa"/>
          </w:tcPr>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i/>
                <w:iCs/>
                <w:lang w:val="en-US"/>
              </w:rPr>
              <w:t>Local recurrence after median follow-up of 6.3 years</w:t>
            </w:r>
            <w:r w:rsidRPr="007D49A1">
              <w:rPr>
                <w:rFonts w:asciiTheme="minorHAnsi" w:hAnsiTheme="minorHAnsi" w:cstheme="minorHAnsi"/>
                <w:lang w:val="en-US"/>
              </w:rPr>
              <w:t>:</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 xml:space="preserve">Group 1: 8/436 (1.8%) </w:t>
            </w:r>
            <w:proofErr w:type="spellStart"/>
            <w:r w:rsidRPr="007D49A1">
              <w:rPr>
                <w:rFonts w:asciiTheme="minorHAnsi" w:hAnsiTheme="minorHAnsi" w:cstheme="minorHAnsi"/>
                <w:lang w:val="en-US"/>
              </w:rPr>
              <w:t>vs</w:t>
            </w:r>
            <w:proofErr w:type="spellEnd"/>
            <w:r w:rsidRPr="007D49A1">
              <w:rPr>
                <w:rFonts w:asciiTheme="minorHAnsi" w:hAnsiTheme="minorHAnsi" w:cstheme="minorHAnsi"/>
                <w:lang w:val="en-US"/>
              </w:rPr>
              <w:t xml:space="preserve"> Group 2: 15/420 (3.6%)</w:t>
            </w:r>
            <w:r w:rsidRPr="007D49A1">
              <w:rPr>
                <w:rFonts w:asciiTheme="minorHAnsi" w:hAnsiTheme="minorHAnsi" w:cstheme="minorHAnsi"/>
                <w:lang w:val="en-US"/>
              </w:rPr>
              <w:sym w:font="Wingdings" w:char="F0E0"/>
            </w:r>
            <w:r w:rsidRPr="007D49A1">
              <w:rPr>
                <w:rFonts w:asciiTheme="minorHAnsi" w:hAnsiTheme="minorHAnsi" w:cstheme="minorHAnsi"/>
                <w:lang w:val="en-US"/>
              </w:rPr>
              <w:t>RR= 0.51 (95% CI 0.22 to 1.20)</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i/>
                <w:iCs/>
                <w:lang w:val="en-US"/>
              </w:rPr>
            </w:pPr>
            <w:r w:rsidRPr="007D49A1">
              <w:rPr>
                <w:rFonts w:asciiTheme="minorHAnsi" w:hAnsiTheme="minorHAnsi" w:cstheme="minorHAnsi"/>
                <w:i/>
                <w:iCs/>
                <w:lang w:val="en-US"/>
              </w:rPr>
              <w:t>At 5 years:</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 xml:space="preserve">Group 1: 7/436 (1.6%) </w:t>
            </w:r>
            <w:proofErr w:type="spellStart"/>
            <w:r w:rsidRPr="007D49A1">
              <w:rPr>
                <w:rFonts w:asciiTheme="minorHAnsi" w:hAnsiTheme="minorHAnsi" w:cstheme="minorHAnsi"/>
                <w:lang w:val="en-US"/>
              </w:rPr>
              <w:t>vs</w:t>
            </w:r>
            <w:proofErr w:type="spellEnd"/>
            <w:r w:rsidRPr="007D49A1">
              <w:rPr>
                <w:rFonts w:asciiTheme="minorHAnsi" w:hAnsiTheme="minorHAnsi" w:cstheme="minorHAnsi"/>
                <w:lang w:val="en-US"/>
              </w:rPr>
              <w:t xml:space="preserve"> Group 2: 13/420 (3.1%)</w:t>
            </w:r>
            <w:r w:rsidRPr="007D49A1">
              <w:rPr>
                <w:rFonts w:asciiTheme="minorHAnsi" w:hAnsiTheme="minorHAnsi" w:cstheme="minorHAnsi"/>
                <w:lang w:val="en-US"/>
              </w:rPr>
              <w:sym w:font="Wingdings" w:char="F0E0"/>
            </w:r>
            <w:r w:rsidRPr="007D49A1">
              <w:rPr>
                <w:rFonts w:asciiTheme="minorHAnsi" w:hAnsiTheme="minorHAnsi" w:cstheme="minorHAnsi"/>
                <w:lang w:val="en-US"/>
              </w:rPr>
              <w:t xml:space="preserve"> RR= 0.52 (95% CI 0.21 to 1.29)</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i/>
                <w:iCs/>
                <w:lang w:val="en-US"/>
              </w:rPr>
              <w:t xml:space="preserve">Regional recurrences in </w:t>
            </w:r>
            <w:proofErr w:type="spellStart"/>
            <w:r w:rsidRPr="007D49A1">
              <w:rPr>
                <w:rFonts w:asciiTheme="minorHAnsi" w:hAnsiTheme="minorHAnsi" w:cstheme="minorHAnsi"/>
                <w:i/>
                <w:iCs/>
                <w:lang w:val="en-US"/>
              </w:rPr>
              <w:t>ipsilateral</w:t>
            </w:r>
            <w:proofErr w:type="spellEnd"/>
            <w:r w:rsidRPr="007D49A1">
              <w:rPr>
                <w:rFonts w:asciiTheme="minorHAnsi" w:hAnsiTheme="minorHAnsi" w:cstheme="minorHAnsi"/>
                <w:i/>
                <w:iCs/>
                <w:lang w:val="en-US"/>
              </w:rPr>
              <w:t xml:space="preserve"> </w:t>
            </w:r>
            <w:proofErr w:type="spellStart"/>
            <w:r w:rsidRPr="007D49A1">
              <w:rPr>
                <w:rFonts w:asciiTheme="minorHAnsi" w:hAnsiTheme="minorHAnsi" w:cstheme="minorHAnsi"/>
                <w:i/>
                <w:iCs/>
                <w:lang w:val="en-US"/>
              </w:rPr>
              <w:t>axilla</w:t>
            </w:r>
            <w:proofErr w:type="spellEnd"/>
            <w:r w:rsidRPr="007D49A1">
              <w:rPr>
                <w:rFonts w:asciiTheme="minorHAnsi" w:hAnsiTheme="minorHAnsi" w:cstheme="minorHAnsi"/>
                <w:lang w:val="en-US"/>
              </w:rPr>
              <w:t>:</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 xml:space="preserve">Group 1: 4/436 (0.9%) </w:t>
            </w:r>
            <w:proofErr w:type="spellStart"/>
            <w:r w:rsidRPr="007D49A1">
              <w:rPr>
                <w:rFonts w:asciiTheme="minorHAnsi" w:hAnsiTheme="minorHAnsi" w:cstheme="minorHAnsi"/>
                <w:lang w:val="en-US"/>
              </w:rPr>
              <w:t>vs</w:t>
            </w:r>
            <w:proofErr w:type="spellEnd"/>
            <w:r w:rsidRPr="007D49A1">
              <w:rPr>
                <w:rFonts w:asciiTheme="minorHAnsi" w:hAnsiTheme="minorHAnsi" w:cstheme="minorHAnsi"/>
                <w:lang w:val="en-US"/>
              </w:rPr>
              <w:t xml:space="preserve"> Group 2: 2/420 (0.5%)</w:t>
            </w:r>
            <w:r w:rsidRPr="007D49A1">
              <w:rPr>
                <w:rFonts w:asciiTheme="minorHAnsi" w:hAnsiTheme="minorHAnsi" w:cstheme="minorHAnsi"/>
                <w:lang w:val="en-US"/>
              </w:rPr>
              <w:sym w:font="Wingdings" w:char="F0E0"/>
            </w:r>
            <w:r w:rsidRPr="007D49A1">
              <w:rPr>
                <w:rFonts w:asciiTheme="minorHAnsi" w:hAnsiTheme="minorHAnsi" w:cstheme="minorHAnsi"/>
                <w:lang w:val="en-US"/>
              </w:rPr>
              <w:t>RR= 1.93 (95% CI 0.35 to 10.46)</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Median time of local recurrence-free survival and regional recurrence-free survival was not reached in either group and did not differ between the arms.</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i/>
                <w:iCs/>
                <w:lang w:val="en-US"/>
              </w:rPr>
            </w:pPr>
            <w:r w:rsidRPr="007D49A1">
              <w:rPr>
                <w:rFonts w:asciiTheme="minorHAnsi" w:hAnsiTheme="minorHAnsi" w:cstheme="minorHAnsi"/>
                <w:i/>
                <w:iCs/>
                <w:lang w:val="en-US"/>
              </w:rPr>
              <w:t xml:space="preserve">5-year </w:t>
            </w:r>
            <w:proofErr w:type="spellStart"/>
            <w:r w:rsidRPr="007D49A1">
              <w:rPr>
                <w:rFonts w:asciiTheme="minorHAnsi" w:hAnsiTheme="minorHAnsi" w:cstheme="minorHAnsi"/>
                <w:i/>
                <w:iCs/>
                <w:lang w:val="en-US"/>
              </w:rPr>
              <w:t>locoregional</w:t>
            </w:r>
            <w:proofErr w:type="spellEnd"/>
            <w:r w:rsidRPr="007D49A1">
              <w:rPr>
                <w:rFonts w:asciiTheme="minorHAnsi" w:hAnsiTheme="minorHAnsi" w:cstheme="minorHAnsi"/>
                <w:i/>
                <w:iCs/>
                <w:lang w:val="en-US"/>
              </w:rPr>
              <w:t xml:space="preserve"> recurrence–free survival</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 xml:space="preserve">Group 1: 96.7% </w:t>
            </w:r>
            <w:proofErr w:type="spellStart"/>
            <w:r w:rsidRPr="007D49A1">
              <w:rPr>
                <w:rFonts w:asciiTheme="minorHAnsi" w:hAnsiTheme="minorHAnsi" w:cstheme="minorHAnsi"/>
                <w:lang w:val="en-US"/>
              </w:rPr>
              <w:t>vs</w:t>
            </w:r>
            <w:proofErr w:type="spellEnd"/>
            <w:r w:rsidRPr="007D49A1">
              <w:rPr>
                <w:rFonts w:asciiTheme="minorHAnsi" w:hAnsiTheme="minorHAnsi" w:cstheme="minorHAnsi"/>
                <w:lang w:val="en-US"/>
              </w:rPr>
              <w:t xml:space="preserve"> Group 2: 95.7% (P=0.28).</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Recurrence in ‘Treatment received’ sample*:</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proofErr w:type="spellStart"/>
            <w:r w:rsidRPr="007D49A1">
              <w:rPr>
                <w:rFonts w:asciiTheme="minorHAnsi" w:hAnsiTheme="minorHAnsi" w:cstheme="minorHAnsi"/>
                <w:i/>
                <w:iCs/>
                <w:lang w:val="en-US"/>
              </w:rPr>
              <w:t>Locoregional</w:t>
            </w:r>
            <w:proofErr w:type="spellEnd"/>
            <w:r w:rsidRPr="007D49A1">
              <w:rPr>
                <w:rFonts w:asciiTheme="minorHAnsi" w:hAnsiTheme="minorHAnsi" w:cstheme="minorHAnsi"/>
                <w:i/>
                <w:iCs/>
                <w:lang w:val="en-US"/>
              </w:rPr>
              <w:t xml:space="preserve"> recurrence</w:t>
            </w:r>
            <w:r w:rsidRPr="007D49A1">
              <w:rPr>
                <w:rFonts w:asciiTheme="minorHAnsi" w:hAnsiTheme="minorHAnsi" w:cstheme="minorHAnsi"/>
                <w:lang w:val="en-US"/>
              </w:rPr>
              <w:t>:</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 xml:space="preserve">Group 1: 12/425 (2.8%) </w:t>
            </w:r>
            <w:proofErr w:type="spellStart"/>
            <w:r w:rsidRPr="007D49A1">
              <w:rPr>
                <w:rFonts w:asciiTheme="minorHAnsi" w:hAnsiTheme="minorHAnsi" w:cstheme="minorHAnsi"/>
                <w:lang w:val="en-US"/>
              </w:rPr>
              <w:t>vs</w:t>
            </w:r>
            <w:proofErr w:type="spellEnd"/>
            <w:r w:rsidRPr="007D49A1">
              <w:rPr>
                <w:rFonts w:asciiTheme="minorHAnsi" w:hAnsiTheme="minorHAnsi" w:cstheme="minorHAnsi"/>
                <w:lang w:val="en-US"/>
              </w:rPr>
              <w:t xml:space="preserve"> Group 2: 16/388 (4.1%)</w:t>
            </w:r>
            <w:r w:rsidRPr="007D49A1">
              <w:rPr>
                <w:rFonts w:asciiTheme="minorHAnsi" w:hAnsiTheme="minorHAnsi" w:cstheme="minorHAnsi"/>
                <w:lang w:val="en-US"/>
              </w:rPr>
              <w:sym w:font="Wingdings" w:char="F0E0"/>
            </w:r>
            <w:r w:rsidRPr="007D49A1">
              <w:rPr>
                <w:rFonts w:asciiTheme="minorHAnsi" w:hAnsiTheme="minorHAnsi" w:cstheme="minorHAnsi"/>
                <w:lang w:val="en-US"/>
              </w:rPr>
              <w:t xml:space="preserve"> RR= 0.68 (95% CI 0.33 to 1.43)</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i/>
                <w:iCs/>
                <w:lang w:val="en-US"/>
              </w:rPr>
              <w:t>Local recurrence</w:t>
            </w:r>
            <w:r w:rsidRPr="007D49A1">
              <w:rPr>
                <w:rFonts w:asciiTheme="minorHAnsi" w:hAnsiTheme="minorHAnsi" w:cstheme="minorHAnsi"/>
                <w:lang w:val="en-US"/>
              </w:rPr>
              <w:t>:</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 xml:space="preserve">Group 1: 8/425 (1.9%) </w:t>
            </w:r>
            <w:proofErr w:type="spellStart"/>
            <w:r w:rsidRPr="007D49A1">
              <w:rPr>
                <w:rFonts w:asciiTheme="minorHAnsi" w:hAnsiTheme="minorHAnsi" w:cstheme="minorHAnsi"/>
                <w:lang w:val="en-US"/>
              </w:rPr>
              <w:t>vs</w:t>
            </w:r>
            <w:proofErr w:type="spellEnd"/>
            <w:r w:rsidRPr="007D49A1">
              <w:rPr>
                <w:rFonts w:asciiTheme="minorHAnsi" w:hAnsiTheme="minorHAnsi" w:cstheme="minorHAnsi"/>
                <w:lang w:val="en-US"/>
              </w:rPr>
              <w:t xml:space="preserve"> Group 2: 14/388 (3.6%)</w:t>
            </w:r>
            <w:r w:rsidRPr="007D49A1">
              <w:rPr>
                <w:rFonts w:asciiTheme="minorHAnsi" w:hAnsiTheme="minorHAnsi" w:cstheme="minorHAnsi"/>
                <w:lang w:val="en-US"/>
              </w:rPr>
              <w:sym w:font="Wingdings" w:char="F0E0"/>
            </w:r>
            <w:r w:rsidRPr="007D49A1">
              <w:rPr>
                <w:rFonts w:asciiTheme="minorHAnsi" w:hAnsiTheme="minorHAnsi" w:cstheme="minorHAnsi"/>
                <w:lang w:val="en-US"/>
              </w:rPr>
              <w:t xml:space="preserve"> RR= 0.52 (95% CI 0.22 to 1.23)</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i/>
                <w:iCs/>
                <w:lang w:val="en-US"/>
              </w:rPr>
              <w:t>Regional recurrence</w:t>
            </w:r>
            <w:r w:rsidRPr="007D49A1">
              <w:rPr>
                <w:rFonts w:asciiTheme="minorHAnsi" w:hAnsiTheme="minorHAnsi" w:cstheme="minorHAnsi"/>
                <w:lang w:val="en-US"/>
              </w:rPr>
              <w:t>:</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 xml:space="preserve">Group 1: 4/425 (0.9%) </w:t>
            </w:r>
            <w:proofErr w:type="spellStart"/>
            <w:r w:rsidRPr="007D49A1">
              <w:rPr>
                <w:rFonts w:asciiTheme="minorHAnsi" w:hAnsiTheme="minorHAnsi" w:cstheme="minorHAnsi"/>
                <w:lang w:val="en-US"/>
              </w:rPr>
              <w:t>vs</w:t>
            </w:r>
            <w:proofErr w:type="spellEnd"/>
            <w:r w:rsidRPr="007D49A1">
              <w:rPr>
                <w:rFonts w:asciiTheme="minorHAnsi" w:hAnsiTheme="minorHAnsi" w:cstheme="minorHAnsi"/>
                <w:lang w:val="en-US"/>
              </w:rPr>
              <w:t xml:space="preserve"> Group 2: 2/388 (0.5%)</w:t>
            </w:r>
            <w:r w:rsidRPr="007D49A1">
              <w:rPr>
                <w:rFonts w:asciiTheme="minorHAnsi" w:hAnsiTheme="minorHAnsi" w:cstheme="minorHAnsi"/>
                <w:lang w:val="nl-BE"/>
              </w:rPr>
              <w:sym w:font="Wingdings" w:char="F0E0"/>
            </w:r>
            <w:r w:rsidRPr="007D49A1">
              <w:rPr>
                <w:rFonts w:asciiTheme="minorHAnsi" w:hAnsiTheme="minorHAnsi" w:cstheme="minorHAnsi"/>
                <w:lang w:val="en-US"/>
              </w:rPr>
              <w:t xml:space="preserve"> RR= 1.83 (95% CI 0.34 to 9.91)</w:t>
            </w:r>
          </w:p>
        </w:tc>
      </w:tr>
      <w:tr w:rsidR="00424D26" w:rsidTr="00936404">
        <w:tc>
          <w:tcPr>
            <w:cnfStyle w:val="001000000000"/>
            <w:tcW w:w="3085" w:type="dxa"/>
          </w:tcPr>
          <w:p w:rsidR="00424D26" w:rsidRDefault="00424D26" w:rsidP="00936404">
            <w:pPr>
              <w:pStyle w:val="KCETableBulleted"/>
            </w:pPr>
            <w:r>
              <w:t>Arm morbidity</w:t>
            </w:r>
          </w:p>
        </w:tc>
        <w:tc>
          <w:tcPr>
            <w:tcW w:w="11058" w:type="dxa"/>
          </w:tcPr>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i/>
                <w:iCs/>
                <w:lang w:val="nl-BE"/>
              </w:rPr>
            </w:pPr>
            <w:r w:rsidRPr="007D49A1">
              <w:rPr>
                <w:rFonts w:asciiTheme="minorHAnsi" w:hAnsiTheme="minorHAnsi" w:cstheme="minorHAnsi"/>
                <w:i/>
                <w:iCs/>
                <w:lang w:val="nl-BE"/>
              </w:rPr>
              <w:t>Wound infections at 30 days</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 xml:space="preserve">Group 1: 11/371 </w:t>
            </w:r>
            <w:proofErr w:type="spellStart"/>
            <w:r w:rsidRPr="007D49A1">
              <w:rPr>
                <w:rFonts w:asciiTheme="minorHAnsi" w:hAnsiTheme="minorHAnsi" w:cstheme="minorHAnsi"/>
                <w:lang w:val="en-US"/>
              </w:rPr>
              <w:t>vs</w:t>
            </w:r>
            <w:proofErr w:type="spellEnd"/>
            <w:r w:rsidRPr="007D49A1">
              <w:rPr>
                <w:rFonts w:asciiTheme="minorHAnsi" w:hAnsiTheme="minorHAnsi" w:cstheme="minorHAnsi"/>
                <w:lang w:val="en-US"/>
              </w:rPr>
              <w:t xml:space="preserve"> Group 2: 31/373</w:t>
            </w:r>
            <w:r w:rsidRPr="007D49A1">
              <w:rPr>
                <w:rFonts w:asciiTheme="minorHAnsi" w:hAnsiTheme="minorHAnsi" w:cstheme="minorHAnsi"/>
                <w:lang w:val="nl-BE"/>
              </w:rPr>
              <w:sym w:font="Wingdings" w:char="F0E0"/>
            </w:r>
            <w:r w:rsidRPr="007D49A1">
              <w:rPr>
                <w:rFonts w:asciiTheme="minorHAnsi" w:hAnsiTheme="minorHAnsi" w:cstheme="minorHAnsi"/>
                <w:lang w:val="en-US"/>
              </w:rPr>
              <w:t xml:space="preserve"> RR= 0.36 (95% CI 0.18 to 0.70)</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i/>
                <w:iCs/>
                <w:lang w:val="en-US"/>
              </w:rPr>
            </w:pPr>
            <w:proofErr w:type="spellStart"/>
            <w:r w:rsidRPr="007D49A1">
              <w:rPr>
                <w:rFonts w:asciiTheme="minorHAnsi" w:hAnsiTheme="minorHAnsi" w:cstheme="minorHAnsi"/>
                <w:i/>
                <w:iCs/>
                <w:lang w:val="en-US"/>
              </w:rPr>
              <w:t>Axillary</w:t>
            </w:r>
            <w:proofErr w:type="spellEnd"/>
            <w:r w:rsidRPr="007D49A1">
              <w:rPr>
                <w:rFonts w:asciiTheme="minorHAnsi" w:hAnsiTheme="minorHAnsi" w:cstheme="minorHAnsi"/>
                <w:i/>
                <w:iCs/>
                <w:lang w:val="en-US"/>
              </w:rPr>
              <w:t xml:space="preserve"> </w:t>
            </w:r>
            <w:proofErr w:type="spellStart"/>
            <w:r w:rsidRPr="007D49A1">
              <w:rPr>
                <w:rFonts w:asciiTheme="minorHAnsi" w:hAnsiTheme="minorHAnsi" w:cstheme="minorHAnsi"/>
                <w:i/>
                <w:iCs/>
                <w:lang w:val="en-US"/>
              </w:rPr>
              <w:t>seromas</w:t>
            </w:r>
            <w:proofErr w:type="spellEnd"/>
            <w:r w:rsidRPr="007D49A1">
              <w:rPr>
                <w:rFonts w:asciiTheme="minorHAnsi" w:hAnsiTheme="minorHAnsi" w:cstheme="minorHAnsi"/>
                <w:i/>
                <w:iCs/>
                <w:lang w:val="en-US"/>
              </w:rPr>
              <w:t xml:space="preserve"> at 30 days</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lastRenderedPageBreak/>
              <w:t xml:space="preserve">Group 1: 21/371 </w:t>
            </w:r>
            <w:proofErr w:type="spellStart"/>
            <w:r w:rsidRPr="007D49A1">
              <w:rPr>
                <w:rFonts w:asciiTheme="minorHAnsi" w:hAnsiTheme="minorHAnsi" w:cstheme="minorHAnsi"/>
                <w:lang w:val="en-US"/>
              </w:rPr>
              <w:t>vs</w:t>
            </w:r>
            <w:proofErr w:type="spellEnd"/>
            <w:r w:rsidRPr="007D49A1">
              <w:rPr>
                <w:rFonts w:asciiTheme="minorHAnsi" w:hAnsiTheme="minorHAnsi" w:cstheme="minorHAnsi"/>
                <w:lang w:val="en-US"/>
              </w:rPr>
              <w:t xml:space="preserve"> Group 2: 53/373</w:t>
            </w:r>
            <w:r w:rsidRPr="007D49A1">
              <w:rPr>
                <w:rFonts w:asciiTheme="minorHAnsi" w:hAnsiTheme="minorHAnsi" w:cstheme="minorHAnsi"/>
                <w:lang w:val="nl-BE"/>
              </w:rPr>
              <w:sym w:font="Wingdings" w:char="F0E0"/>
            </w:r>
            <w:r w:rsidRPr="007D49A1">
              <w:rPr>
                <w:rFonts w:asciiTheme="minorHAnsi" w:hAnsiTheme="minorHAnsi" w:cstheme="minorHAnsi"/>
                <w:lang w:val="en-US"/>
              </w:rPr>
              <w:t xml:space="preserve"> RR= 0.40 (95% CI 0.25 to 0.65)</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i/>
                <w:iCs/>
                <w:lang w:val="en-US"/>
              </w:rPr>
            </w:pPr>
            <w:proofErr w:type="spellStart"/>
            <w:r w:rsidRPr="007D49A1">
              <w:rPr>
                <w:rFonts w:asciiTheme="minorHAnsi" w:hAnsiTheme="minorHAnsi" w:cstheme="minorHAnsi"/>
                <w:i/>
                <w:iCs/>
                <w:lang w:val="en-US"/>
              </w:rPr>
              <w:t>Axillary</w:t>
            </w:r>
            <w:proofErr w:type="spellEnd"/>
            <w:r w:rsidRPr="007D49A1">
              <w:rPr>
                <w:rFonts w:asciiTheme="minorHAnsi" w:hAnsiTheme="minorHAnsi" w:cstheme="minorHAnsi"/>
                <w:i/>
                <w:iCs/>
                <w:lang w:val="en-US"/>
              </w:rPr>
              <w:t xml:space="preserve"> </w:t>
            </w:r>
            <w:proofErr w:type="spellStart"/>
            <w:r w:rsidRPr="007D49A1">
              <w:rPr>
                <w:rFonts w:asciiTheme="minorHAnsi" w:hAnsiTheme="minorHAnsi" w:cstheme="minorHAnsi"/>
                <w:i/>
                <w:iCs/>
                <w:lang w:val="en-US"/>
              </w:rPr>
              <w:t>paresthesias</w:t>
            </w:r>
            <w:proofErr w:type="spellEnd"/>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At 30 days:</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 xml:space="preserve">Group 1: 43/371 </w:t>
            </w:r>
            <w:proofErr w:type="spellStart"/>
            <w:r w:rsidRPr="007D49A1">
              <w:rPr>
                <w:rFonts w:asciiTheme="minorHAnsi" w:hAnsiTheme="minorHAnsi" w:cstheme="minorHAnsi"/>
                <w:lang w:val="en-US"/>
              </w:rPr>
              <w:t>vs</w:t>
            </w:r>
            <w:proofErr w:type="spellEnd"/>
            <w:r w:rsidRPr="007D49A1">
              <w:rPr>
                <w:rFonts w:asciiTheme="minorHAnsi" w:hAnsiTheme="minorHAnsi" w:cstheme="minorHAnsi"/>
                <w:lang w:val="en-US"/>
              </w:rPr>
              <w:t xml:space="preserve"> Group 2: 174/373</w:t>
            </w:r>
            <w:r w:rsidRPr="007D49A1">
              <w:rPr>
                <w:rFonts w:asciiTheme="minorHAnsi" w:hAnsiTheme="minorHAnsi" w:cstheme="minorHAnsi"/>
                <w:lang w:val="en-US"/>
              </w:rPr>
              <w:sym w:font="Wingdings" w:char="F0E0"/>
            </w:r>
            <w:r w:rsidRPr="007D49A1">
              <w:rPr>
                <w:rFonts w:asciiTheme="minorHAnsi" w:hAnsiTheme="minorHAnsi" w:cstheme="minorHAnsi"/>
                <w:lang w:val="en-US"/>
              </w:rPr>
              <w:t xml:space="preserve"> RR= 0.25 (95% CI 0.18 to 0.34)</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At 6 months:</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 xml:space="preserve">Group 1: 35/288 </w:t>
            </w:r>
            <w:proofErr w:type="spellStart"/>
            <w:r w:rsidRPr="007D49A1">
              <w:rPr>
                <w:rFonts w:asciiTheme="minorHAnsi" w:hAnsiTheme="minorHAnsi" w:cstheme="minorHAnsi"/>
                <w:lang w:val="en-US"/>
              </w:rPr>
              <w:t>vs</w:t>
            </w:r>
            <w:proofErr w:type="spellEnd"/>
            <w:r w:rsidRPr="007D49A1">
              <w:rPr>
                <w:rFonts w:asciiTheme="minorHAnsi" w:hAnsiTheme="minorHAnsi" w:cstheme="minorHAnsi"/>
                <w:lang w:val="en-US"/>
              </w:rPr>
              <w:t xml:space="preserve"> Group 2: 146/335</w:t>
            </w:r>
            <w:r w:rsidRPr="007D49A1">
              <w:rPr>
                <w:rFonts w:asciiTheme="minorHAnsi" w:hAnsiTheme="minorHAnsi" w:cstheme="minorHAnsi"/>
                <w:lang w:val="en-US"/>
              </w:rPr>
              <w:sym w:font="Wingdings" w:char="F0E0"/>
            </w:r>
            <w:r w:rsidRPr="007D49A1">
              <w:rPr>
                <w:rFonts w:asciiTheme="minorHAnsi" w:hAnsiTheme="minorHAnsi" w:cstheme="minorHAnsi"/>
                <w:lang w:val="en-US"/>
              </w:rPr>
              <w:t xml:space="preserve"> RR=0.28 (95% CI 0.20 to 0.39)</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At 12 months:</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 xml:space="preserve">Group 1: 24/268 </w:t>
            </w:r>
            <w:proofErr w:type="spellStart"/>
            <w:r w:rsidRPr="007D49A1">
              <w:rPr>
                <w:rFonts w:asciiTheme="minorHAnsi" w:hAnsiTheme="minorHAnsi" w:cstheme="minorHAnsi"/>
                <w:lang w:val="en-US"/>
              </w:rPr>
              <w:t>vs</w:t>
            </w:r>
            <w:proofErr w:type="spellEnd"/>
            <w:r w:rsidRPr="007D49A1">
              <w:rPr>
                <w:rFonts w:asciiTheme="minorHAnsi" w:hAnsiTheme="minorHAnsi" w:cstheme="minorHAnsi"/>
                <w:lang w:val="en-US"/>
              </w:rPr>
              <w:t xml:space="preserve"> Group 2: 113/287</w:t>
            </w:r>
            <w:r w:rsidRPr="007D49A1">
              <w:rPr>
                <w:rFonts w:asciiTheme="minorHAnsi" w:hAnsiTheme="minorHAnsi" w:cstheme="minorHAnsi"/>
                <w:lang w:val="en-US"/>
              </w:rPr>
              <w:sym w:font="Wingdings" w:char="F0E0"/>
            </w:r>
            <w:r w:rsidRPr="007D49A1">
              <w:rPr>
                <w:rFonts w:asciiTheme="minorHAnsi" w:hAnsiTheme="minorHAnsi" w:cstheme="minorHAnsi"/>
                <w:lang w:val="en-US"/>
              </w:rPr>
              <w:t xml:space="preserve"> RR= 0.23 (95% CI 0.15 to 0.34)</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i/>
                <w:iCs/>
                <w:lang w:val="en-US"/>
              </w:rPr>
            </w:pPr>
            <w:proofErr w:type="spellStart"/>
            <w:r w:rsidRPr="007D49A1">
              <w:rPr>
                <w:rFonts w:asciiTheme="minorHAnsi" w:hAnsiTheme="minorHAnsi" w:cstheme="minorHAnsi"/>
                <w:i/>
                <w:iCs/>
                <w:lang w:val="en-US"/>
              </w:rPr>
              <w:t>Lymphedema</w:t>
            </w:r>
            <w:proofErr w:type="spellEnd"/>
            <w:r w:rsidRPr="007D49A1">
              <w:rPr>
                <w:rFonts w:asciiTheme="minorHAnsi" w:hAnsiTheme="minorHAnsi" w:cstheme="minorHAnsi"/>
                <w:i/>
                <w:iCs/>
                <w:lang w:val="en-US"/>
              </w:rPr>
              <w:t xml:space="preserve"> (reported subjectively)</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At 6 months:</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 xml:space="preserve">Group 1: 19/339 </w:t>
            </w:r>
            <w:proofErr w:type="spellStart"/>
            <w:r w:rsidRPr="007D49A1">
              <w:rPr>
                <w:rFonts w:asciiTheme="minorHAnsi" w:hAnsiTheme="minorHAnsi" w:cstheme="minorHAnsi"/>
                <w:lang w:val="en-US"/>
              </w:rPr>
              <w:t>vs</w:t>
            </w:r>
            <w:proofErr w:type="spellEnd"/>
            <w:r w:rsidRPr="007D49A1">
              <w:rPr>
                <w:rFonts w:asciiTheme="minorHAnsi" w:hAnsiTheme="minorHAnsi" w:cstheme="minorHAnsi"/>
                <w:lang w:val="en-US"/>
              </w:rPr>
              <w:t xml:space="preserve"> Group 2: 27/327</w:t>
            </w:r>
            <w:r w:rsidRPr="007D49A1">
              <w:rPr>
                <w:rFonts w:asciiTheme="minorHAnsi" w:hAnsiTheme="minorHAnsi" w:cstheme="minorHAnsi"/>
                <w:lang w:val="en-US"/>
              </w:rPr>
              <w:sym w:font="Wingdings" w:char="F0E0"/>
            </w:r>
            <w:r w:rsidRPr="007D49A1">
              <w:rPr>
                <w:rFonts w:asciiTheme="minorHAnsi" w:hAnsiTheme="minorHAnsi" w:cstheme="minorHAnsi"/>
                <w:lang w:val="en-US"/>
              </w:rPr>
              <w:t xml:space="preserve"> RR= 0.68 (95% CI 0.39 to 1.20)</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At 12 months:</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 xml:space="preserve">Group 1: 16/268 </w:t>
            </w:r>
            <w:proofErr w:type="spellStart"/>
            <w:r w:rsidRPr="007D49A1">
              <w:rPr>
                <w:rFonts w:asciiTheme="minorHAnsi" w:hAnsiTheme="minorHAnsi" w:cstheme="minorHAnsi"/>
                <w:lang w:val="en-US"/>
              </w:rPr>
              <w:t>vs</w:t>
            </w:r>
            <w:proofErr w:type="spellEnd"/>
            <w:r w:rsidRPr="007D49A1">
              <w:rPr>
                <w:rFonts w:asciiTheme="minorHAnsi" w:hAnsiTheme="minorHAnsi" w:cstheme="minorHAnsi"/>
                <w:lang w:val="en-US"/>
              </w:rPr>
              <w:t xml:space="preserve"> Group 2: 37/288</w:t>
            </w:r>
            <w:r w:rsidRPr="007D49A1">
              <w:rPr>
                <w:rFonts w:asciiTheme="minorHAnsi" w:hAnsiTheme="minorHAnsi" w:cstheme="minorHAnsi"/>
                <w:lang w:val="en-US"/>
              </w:rPr>
              <w:sym w:font="Wingdings" w:char="F0E0"/>
            </w:r>
            <w:r w:rsidRPr="007D49A1">
              <w:rPr>
                <w:rFonts w:asciiTheme="minorHAnsi" w:hAnsiTheme="minorHAnsi" w:cstheme="minorHAnsi"/>
                <w:lang w:val="en-US"/>
              </w:rPr>
              <w:t xml:space="preserve"> RR= 0.46 (95% CI 0.26 to 0.82)</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After 12 months:</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 xml:space="preserve">Group 1: 14/253 </w:t>
            </w:r>
            <w:proofErr w:type="spellStart"/>
            <w:r w:rsidRPr="007D49A1">
              <w:rPr>
                <w:rFonts w:asciiTheme="minorHAnsi" w:hAnsiTheme="minorHAnsi" w:cstheme="minorHAnsi"/>
                <w:lang w:val="en-US"/>
              </w:rPr>
              <w:t>vs</w:t>
            </w:r>
            <w:proofErr w:type="spellEnd"/>
            <w:r w:rsidRPr="007D49A1">
              <w:rPr>
                <w:rFonts w:asciiTheme="minorHAnsi" w:hAnsiTheme="minorHAnsi" w:cstheme="minorHAnsi"/>
                <w:lang w:val="en-US"/>
              </w:rPr>
              <w:t xml:space="preserve"> Group 2: 52/272 </w:t>
            </w:r>
            <w:r w:rsidRPr="007D49A1">
              <w:rPr>
                <w:rFonts w:asciiTheme="minorHAnsi" w:hAnsiTheme="minorHAnsi" w:cstheme="minorHAnsi"/>
                <w:lang w:val="en-US"/>
              </w:rPr>
              <w:sym w:font="Wingdings" w:char="F0E0"/>
            </w:r>
            <w:r w:rsidRPr="007D49A1">
              <w:rPr>
                <w:rFonts w:asciiTheme="minorHAnsi" w:hAnsiTheme="minorHAnsi" w:cstheme="minorHAnsi"/>
                <w:lang w:val="en-US"/>
              </w:rPr>
              <w:t xml:space="preserve"> RR= 0.29 (95% CI 0.16 to 0.51)</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i/>
                <w:iCs/>
                <w:lang w:val="en-US"/>
              </w:rPr>
            </w:pPr>
            <w:proofErr w:type="spellStart"/>
            <w:r w:rsidRPr="007D49A1">
              <w:rPr>
                <w:rFonts w:asciiTheme="minorHAnsi" w:hAnsiTheme="minorHAnsi" w:cstheme="minorHAnsi"/>
                <w:i/>
                <w:iCs/>
                <w:lang w:val="en-US"/>
              </w:rPr>
              <w:t>Lymphedema</w:t>
            </w:r>
            <w:proofErr w:type="spellEnd"/>
            <w:r w:rsidRPr="007D49A1">
              <w:rPr>
                <w:rFonts w:asciiTheme="minorHAnsi" w:hAnsiTheme="minorHAnsi" w:cstheme="minorHAnsi"/>
                <w:i/>
                <w:iCs/>
                <w:lang w:val="en-US"/>
              </w:rPr>
              <w:t xml:space="preserve"> (by arm measurements)</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At 30 days:</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 xml:space="preserve">Group 1: 17/272 </w:t>
            </w:r>
            <w:proofErr w:type="spellStart"/>
            <w:r w:rsidRPr="007D49A1">
              <w:rPr>
                <w:rFonts w:asciiTheme="minorHAnsi" w:hAnsiTheme="minorHAnsi" w:cstheme="minorHAnsi"/>
                <w:lang w:val="en-US"/>
              </w:rPr>
              <w:t>vs</w:t>
            </w:r>
            <w:proofErr w:type="spellEnd"/>
            <w:r w:rsidRPr="007D49A1">
              <w:rPr>
                <w:rFonts w:asciiTheme="minorHAnsi" w:hAnsiTheme="minorHAnsi" w:cstheme="minorHAnsi"/>
                <w:lang w:val="en-US"/>
              </w:rPr>
              <w:t xml:space="preserve"> Group 2: 23/255</w:t>
            </w:r>
            <w:r w:rsidRPr="007D49A1">
              <w:rPr>
                <w:rFonts w:asciiTheme="minorHAnsi" w:hAnsiTheme="minorHAnsi" w:cstheme="minorHAnsi"/>
                <w:lang w:val="nl-BE"/>
              </w:rPr>
              <w:sym w:font="Wingdings" w:char="F0E0"/>
            </w:r>
            <w:r w:rsidRPr="007D49A1">
              <w:rPr>
                <w:rFonts w:asciiTheme="minorHAnsi" w:hAnsiTheme="minorHAnsi" w:cstheme="minorHAnsi"/>
                <w:lang w:val="en-US"/>
              </w:rPr>
              <w:t xml:space="preserve"> RR= 0.69 (95% CI 0.38 to 1.27)</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At 6 months:</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 xml:space="preserve">Group 1: 21/271 </w:t>
            </w:r>
            <w:proofErr w:type="spellStart"/>
            <w:r w:rsidRPr="007D49A1">
              <w:rPr>
                <w:rFonts w:asciiTheme="minorHAnsi" w:hAnsiTheme="minorHAnsi" w:cstheme="minorHAnsi"/>
                <w:lang w:val="en-US"/>
              </w:rPr>
              <w:t>vs</w:t>
            </w:r>
            <w:proofErr w:type="spellEnd"/>
            <w:r w:rsidRPr="007D49A1">
              <w:rPr>
                <w:rFonts w:asciiTheme="minorHAnsi" w:hAnsiTheme="minorHAnsi" w:cstheme="minorHAnsi"/>
                <w:lang w:val="en-US"/>
              </w:rPr>
              <w:t xml:space="preserve"> Group 2: 29/270</w:t>
            </w:r>
            <w:r w:rsidRPr="007D49A1">
              <w:rPr>
                <w:rFonts w:asciiTheme="minorHAnsi" w:hAnsiTheme="minorHAnsi" w:cstheme="minorHAnsi"/>
                <w:lang w:val="en-US"/>
              </w:rPr>
              <w:sym w:font="Wingdings" w:char="F0E0"/>
            </w:r>
            <w:r w:rsidRPr="007D49A1">
              <w:rPr>
                <w:rFonts w:asciiTheme="minorHAnsi" w:hAnsiTheme="minorHAnsi" w:cstheme="minorHAnsi"/>
                <w:lang w:val="en-US"/>
              </w:rPr>
              <w:t xml:space="preserve"> RR= 0.72 (95% CI 0.42 to 1.23)</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At 12 months:</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 xml:space="preserve">Group 1: 14/226 </w:t>
            </w:r>
            <w:proofErr w:type="spellStart"/>
            <w:r w:rsidRPr="007D49A1">
              <w:rPr>
                <w:rFonts w:asciiTheme="minorHAnsi" w:hAnsiTheme="minorHAnsi" w:cstheme="minorHAnsi"/>
                <w:lang w:val="en-US"/>
              </w:rPr>
              <w:t>vs</w:t>
            </w:r>
            <w:proofErr w:type="spellEnd"/>
            <w:r w:rsidRPr="007D49A1">
              <w:rPr>
                <w:rFonts w:asciiTheme="minorHAnsi" w:hAnsiTheme="minorHAnsi" w:cstheme="minorHAnsi"/>
                <w:lang w:val="en-US"/>
              </w:rPr>
              <w:t xml:space="preserve"> Group 2: 26/242</w:t>
            </w:r>
            <w:r w:rsidRPr="007D49A1">
              <w:rPr>
                <w:rFonts w:asciiTheme="minorHAnsi" w:hAnsiTheme="minorHAnsi" w:cstheme="minorHAnsi"/>
                <w:lang w:val="en-US"/>
              </w:rPr>
              <w:sym w:font="Wingdings" w:char="F0E0"/>
            </w:r>
            <w:r w:rsidRPr="007D49A1">
              <w:rPr>
                <w:rFonts w:asciiTheme="minorHAnsi" w:hAnsiTheme="minorHAnsi" w:cstheme="minorHAnsi"/>
                <w:lang w:val="en-US"/>
              </w:rPr>
              <w:t xml:space="preserve"> RR = 0.58 (95% CI 0.31 to 1.08)</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i/>
                <w:iCs/>
                <w:lang w:val="en-US"/>
              </w:rPr>
            </w:pPr>
            <w:r w:rsidRPr="007D49A1">
              <w:rPr>
                <w:rFonts w:asciiTheme="minorHAnsi" w:hAnsiTheme="minorHAnsi" w:cstheme="minorHAnsi"/>
                <w:i/>
                <w:iCs/>
                <w:lang w:val="en-US"/>
              </w:rPr>
              <w:t>Brachial plexus injury (BPI)</w:t>
            </w:r>
          </w:p>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lang w:val="en-US"/>
              </w:rPr>
            </w:pPr>
            <w:r w:rsidRPr="007D49A1">
              <w:rPr>
                <w:rFonts w:asciiTheme="minorHAnsi" w:hAnsiTheme="minorHAnsi" w:cstheme="minorHAnsi"/>
                <w:lang w:val="en-US"/>
              </w:rPr>
              <w:t xml:space="preserve">“Eighteen BPIs were reported originally, but after each injury was re-evaluated, it was discovered that 10 would have been more accurately classified as </w:t>
            </w:r>
            <w:proofErr w:type="spellStart"/>
            <w:r w:rsidRPr="007D49A1">
              <w:rPr>
                <w:rFonts w:asciiTheme="minorHAnsi" w:hAnsiTheme="minorHAnsi" w:cstheme="minorHAnsi"/>
                <w:lang w:val="en-US"/>
              </w:rPr>
              <w:t>axillary</w:t>
            </w:r>
            <w:proofErr w:type="spellEnd"/>
            <w:r w:rsidRPr="007D49A1">
              <w:rPr>
                <w:rFonts w:asciiTheme="minorHAnsi" w:hAnsiTheme="minorHAnsi" w:cstheme="minorHAnsi"/>
                <w:lang w:val="en-US"/>
              </w:rPr>
              <w:t xml:space="preserve"> </w:t>
            </w:r>
            <w:proofErr w:type="spellStart"/>
            <w:r w:rsidRPr="007D49A1">
              <w:rPr>
                <w:rFonts w:asciiTheme="minorHAnsi" w:hAnsiTheme="minorHAnsi" w:cstheme="minorHAnsi"/>
                <w:lang w:val="en-US"/>
              </w:rPr>
              <w:t>paresthesias</w:t>
            </w:r>
            <w:proofErr w:type="spellEnd"/>
            <w:r w:rsidRPr="007D49A1">
              <w:rPr>
                <w:rFonts w:asciiTheme="minorHAnsi" w:hAnsiTheme="minorHAnsi" w:cstheme="minorHAnsi"/>
                <w:lang w:val="en-US"/>
              </w:rPr>
              <w:t>. Three BPIs occurred after SLND alone, but all of these had resolved at last follow-up, as had 88% of all BPIs.”</w:t>
            </w:r>
          </w:p>
        </w:tc>
      </w:tr>
      <w:tr w:rsidR="00424D26" w:rsidTr="00936404">
        <w:tc>
          <w:tcPr>
            <w:cnfStyle w:val="001000000000"/>
            <w:tcW w:w="3085" w:type="dxa"/>
          </w:tcPr>
          <w:p w:rsidR="00424D26" w:rsidRDefault="00424D26" w:rsidP="00936404">
            <w:pPr>
              <w:pStyle w:val="KCETableBulleted"/>
            </w:pPr>
            <w:r>
              <w:lastRenderedPageBreak/>
              <w:t>Quality of life</w:t>
            </w:r>
          </w:p>
        </w:tc>
        <w:tc>
          <w:tcPr>
            <w:tcW w:w="11058" w:type="dxa"/>
          </w:tcPr>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iCs/>
                <w:lang w:val="nl-BE"/>
              </w:rPr>
            </w:pPr>
            <w:r w:rsidRPr="007D49A1">
              <w:rPr>
                <w:rFonts w:asciiTheme="minorHAnsi" w:hAnsiTheme="minorHAnsi" w:cstheme="minorHAnsi"/>
                <w:iCs/>
                <w:lang w:val="nl-BE"/>
              </w:rPr>
              <w:t>Not addressed</w:t>
            </w:r>
          </w:p>
        </w:tc>
      </w:tr>
      <w:tr w:rsidR="00424D26" w:rsidTr="00936404">
        <w:tc>
          <w:tcPr>
            <w:cnfStyle w:val="001000000000"/>
            <w:tcW w:w="14143" w:type="dxa"/>
            <w:gridSpan w:val="2"/>
            <w:shd w:val="clear" w:color="auto" w:fill="A1ACB1" w:themeFill="accent6" w:themeFillTint="99"/>
          </w:tcPr>
          <w:p w:rsidR="00424D26" w:rsidRPr="007D49A1" w:rsidRDefault="00424D26" w:rsidP="00936404">
            <w:pPr>
              <w:pStyle w:val="KCETableHeader"/>
              <w:rPr>
                <w:rFonts w:asciiTheme="minorHAnsi" w:hAnsiTheme="minorHAnsi" w:cstheme="minorHAnsi"/>
                <w:szCs w:val="20"/>
              </w:rPr>
            </w:pPr>
            <w:r w:rsidRPr="007D49A1">
              <w:rPr>
                <w:rFonts w:asciiTheme="minorHAnsi" w:hAnsiTheme="minorHAnsi" w:cstheme="minorHAnsi"/>
                <w:szCs w:val="20"/>
              </w:rPr>
              <w:t>Limitations and other comments</w:t>
            </w:r>
          </w:p>
        </w:tc>
      </w:tr>
      <w:tr w:rsidR="00424D26" w:rsidTr="00936404">
        <w:tc>
          <w:tcPr>
            <w:cnfStyle w:val="001000000000"/>
            <w:tcW w:w="3085" w:type="dxa"/>
          </w:tcPr>
          <w:p w:rsidR="00424D26" w:rsidRDefault="00424D26" w:rsidP="00936404">
            <w:pPr>
              <w:pStyle w:val="KCETableBulleted"/>
            </w:pPr>
            <w:r>
              <w:t>Limitations</w:t>
            </w:r>
          </w:p>
        </w:tc>
        <w:tc>
          <w:tcPr>
            <w:tcW w:w="11058" w:type="dxa"/>
          </w:tcPr>
          <w:p w:rsidR="00424D26" w:rsidRPr="007D49A1" w:rsidRDefault="00424D26" w:rsidP="00936404">
            <w:pPr>
              <w:keepLines w:val="0"/>
              <w:autoSpaceDE w:val="0"/>
              <w:autoSpaceDN w:val="0"/>
              <w:adjustRightInd w:val="0"/>
              <w:spacing w:before="0" w:after="0"/>
              <w:jc w:val="left"/>
              <w:cnfStyle w:val="000000000000"/>
              <w:rPr>
                <w:rFonts w:asciiTheme="minorHAnsi" w:hAnsiTheme="minorHAnsi" w:cstheme="minorHAnsi"/>
                <w:iCs/>
                <w:lang w:val="en-US"/>
              </w:rPr>
            </w:pPr>
            <w:r w:rsidRPr="007D49A1">
              <w:rPr>
                <w:rFonts w:asciiTheme="minorHAnsi" w:hAnsiTheme="minorHAnsi" w:cstheme="minorHAnsi"/>
                <w:iCs/>
                <w:lang w:val="en-US"/>
              </w:rPr>
              <w:t>Thirty-two women in the ALND group did not have ALND and 11 women in the SLND-alone group had ALND. Therefore, the treatment-received sample consisted of 388 women who indeed did receive ALND and 425 women who indeed did receive SLND alone. The primary analyses were performed on the intent-to-treat sample, and all were repeated for the treatment received sample. Both analyses yielded similar results with no significant change in results.</w:t>
            </w:r>
          </w:p>
        </w:tc>
      </w:tr>
    </w:tbl>
    <w:p w:rsidR="007024F5" w:rsidRDefault="007024F5" w:rsidP="00D7750C">
      <w:pPr>
        <w:spacing w:after="400"/>
        <w:jc w:val="left"/>
      </w:pPr>
    </w:p>
    <w:p w:rsidR="00404651" w:rsidRDefault="00404651" w:rsidP="00D7750C">
      <w:pPr>
        <w:spacing w:after="400"/>
        <w:jc w:val="left"/>
      </w:pPr>
    </w:p>
    <w:sectPr w:rsidR="00404651" w:rsidSect="00CC1B36">
      <w:headerReference w:type="default" r:id="rId12"/>
      <w:footnotePr>
        <w:numFmt w:val="lowerLetter"/>
      </w:footnotePr>
      <w:pgSz w:w="16838" w:h="11906" w:orient="landscape" w:code="9"/>
      <w:pgMar w:top="1701" w:right="1134" w:bottom="1418"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2">
      <wne:acd wne:acdName="acd11"/>
    </wne:keymap>
    <wne:keymap wne:kcmPrimary="0443">
      <wne:acd wne:acdName="acd18"/>
    </wne:keymap>
    <wne:keymap wne:kcmPrimary="0449">
      <wne:acd wne:acdName="acd12"/>
    </wne:keymap>
    <wne:keymap wne:kcmPrimary="044D">
      <wne:acd wne:acdName="acd10"/>
    </wne:keymap>
    <wne:keymap wne:kcmPrimary="044E">
      <wne:acd wne:acdName="acd17"/>
    </wne:keymap>
    <wne:keymap wne:kcmPrimary="0453">
      <wne:acd wne:acdName="acd13"/>
    </wne:keymap>
    <wne:keymap wne:kcmPrimary="0454">
      <wne:acd wne:acdName="acd0"/>
    </wne:keymap>
    <wne:keymap wne:kcmPrimary="0531">
      <wne:acd wne:acdName="acd2"/>
    </wne:keymap>
    <wne:keymap wne:kcmPrimary="0532">
      <wne:acd wne:acdName="acd3"/>
    </wne:keymap>
    <wne:keymap wne:kcmPrimary="0533">
      <wne:acd wne:acdName="acd4"/>
    </wne:keymap>
    <wne:keymap wne:kcmPrimary="053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QAAAAAA" wne:acdName="acd0" wne:fciIndexBasedOn="0065"/>
    <wne:acd wne:acdName="acd1" wne:fciIndexBasedOn="0065"/>
    <wne:acd wne:argValue="AQAAAAEA" wne:acdName="acd2" wne:fciIndexBasedOn="0065"/>
    <wne:acd wne:argValue="AQAAAAIA" wne:acdName="acd3" wne:fciIndexBasedOn="0065"/>
    <wne:acd wne:argValue="AQAAAAMA" wne:acdName="acd4" wne:fciIndexBasedOn="0065"/>
    <wne:acd wne:argValue="AQAAAAQA" wne:acdName="acd5" wne:fciIndexBasedOn="0065"/>
    <wne:acd wne:acdName="acd6" wne:fciIndexBasedOn="0065"/>
    <wne:acd wne:acdName="acd7" wne:fciIndexBasedOn="0065"/>
    <wne:acd wne:acdName="acd8" wne:fciIndexBasedOn="0065"/>
    <wne:acd wne:acdName="acd9" wne:fciIndexBasedOn="0065"/>
    <wne:acd wne:argValue="AgBLAEMARQAgAE0AYQBpAG4AIABUAGkAdABsAGUA" wne:acdName="acd10" wne:fciIndexBasedOn="0065"/>
    <wne:acd wne:argValue="AgBLAEMARQAgAEIAdQBsAGwAZQB0AGUAZAA=" wne:acdName="acd11" wne:fciIndexBasedOn="0065"/>
    <wne:acd wne:argValue="AgBLAEMARQAgAEkAbgBkAGUAbgB0AGUAZAAgAG4AbwAgAGIAdQBsAGwAZQB0AA==" wne:acdName="acd12" wne:fciIndexBasedOn="0065"/>
    <wne:acd wne:argValue="AgBLAEMARQAgAFMAdQBiAGIAdQBsAGwAZQB0AHMA" wne:acdName="acd13" wne:fciIndexBasedOn="0065"/>
    <wne:acd wne:acdName="acd14" wne:fciIndexBasedOn="0065"/>
    <wne:acd wne:acdName="acd15" wne:fciIndexBasedOn="0065"/>
    <wne:acd wne:acdName="acd16" wne:fciIndexBasedOn="0065"/>
    <wne:acd wne:argValue="AgBLAEMARQAgAE4AdQBtAGIAZQByAGUAZAA=" wne:acdName="acd17" wne:fciIndexBasedOn="0065"/>
    <wne:acd wne:argValue="AgBLAEMARQAgAEMAbwBuAGQAZQBuAHMAZQBkACAAUABpAGMAdAB1AHIAZQ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1FB" w:rsidRDefault="004021FB" w:rsidP="00FC159E">
      <w:pPr>
        <w:spacing w:after="0"/>
      </w:pPr>
      <w:r>
        <w:separator/>
      </w:r>
    </w:p>
  </w:endnote>
  <w:endnote w:type="continuationSeparator" w:id="0">
    <w:p w:rsidR="004021FB" w:rsidRDefault="004021FB" w:rsidP="00FC15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Gothic"/>
    <w:panose1 w:val="00000000000000000000"/>
    <w:charset w:val="00"/>
    <w:family w:val="swiss"/>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TE1BB9978t00">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1FB" w:rsidRDefault="004021FB" w:rsidP="00FC159E">
      <w:pPr>
        <w:spacing w:after="0"/>
      </w:pPr>
      <w:r>
        <w:separator/>
      </w:r>
    </w:p>
  </w:footnote>
  <w:footnote w:type="continuationSeparator" w:id="0">
    <w:p w:rsidR="004021FB" w:rsidRDefault="004021FB" w:rsidP="00FC159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FB" w:rsidRPr="00CA6FCF" w:rsidRDefault="004021FB" w:rsidP="00623A8D">
    <w:pPr>
      <w:tabs>
        <w:tab w:val="center" w:pos="6946"/>
        <w:tab w:val="right" w:pos="13892"/>
      </w:tabs>
      <w:rPr>
        <w:color w:val="FFFFFF" w:themeColor="background2"/>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63E7"/>
    <w:multiLevelType w:val="hybridMultilevel"/>
    <w:tmpl w:val="D35E33FC"/>
    <w:lvl w:ilvl="0" w:tplc="CCB83E00">
      <w:start w:val="1"/>
      <w:numFmt w:val="bullet"/>
      <w:pStyle w:val="KCETableBulleted"/>
      <w:lvlText w:val=""/>
      <w:lvlJc w:val="left"/>
      <w:pPr>
        <w:ind w:left="360"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nsid w:val="09912FCF"/>
    <w:multiLevelType w:val="multilevel"/>
    <w:tmpl w:val="50427102"/>
    <w:lvl w:ilvl="0">
      <w:start w:val="1"/>
      <w:numFmt w:val="bullet"/>
      <w:pStyle w:val="KCEBulletsboldDisclaimerTable"/>
      <w:lvlText w:val=""/>
      <w:lvlJc w:val="left"/>
      <w:pPr>
        <w:tabs>
          <w:tab w:val="num" w:pos="397"/>
        </w:tabs>
        <w:ind w:left="397" w:hanging="397"/>
      </w:pPr>
      <w:rPr>
        <w:rFonts w:ascii="Symbol" w:hAnsi="Symbol" w:hint="default"/>
      </w:rPr>
    </w:lvl>
    <w:lvl w:ilvl="1">
      <w:start w:val="1"/>
      <w:numFmt w:val="bullet"/>
      <w:lvlText w:val="o"/>
      <w:lvlJc w:val="left"/>
      <w:pPr>
        <w:tabs>
          <w:tab w:val="num" w:pos="794"/>
        </w:tabs>
        <w:ind w:left="794" w:hanging="39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BAD0CA6"/>
    <w:multiLevelType w:val="hybridMultilevel"/>
    <w:tmpl w:val="B7C6B2D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nsid w:val="0D2D2B71"/>
    <w:multiLevelType w:val="multilevel"/>
    <w:tmpl w:val="65DE53D6"/>
    <w:styleLink w:val="KCEBulletMainTitle"/>
    <w:lvl w:ilvl="0">
      <w:start w:val="1"/>
      <w:numFmt w:val="bullet"/>
      <w:pStyle w:val="KCEMainTitle"/>
      <w:lvlText w:val=""/>
      <w:lvlJc w:val="left"/>
      <w:pPr>
        <w:tabs>
          <w:tab w:val="num" w:pos="397"/>
        </w:tabs>
        <w:ind w:left="397" w:hanging="397"/>
      </w:pPr>
      <w:rPr>
        <w:rFonts w:ascii="Wingdings" w:hAnsi="Wingdings" w:hint="default"/>
        <w:color w:val="D3031B"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945927"/>
    <w:multiLevelType w:val="hybridMultilevel"/>
    <w:tmpl w:val="0E8C4D04"/>
    <w:lvl w:ilvl="0" w:tplc="F01C0F46">
      <w:start w:val="1"/>
      <w:numFmt w:val="bullet"/>
      <w:pStyle w:val="KCEBulletedSub"/>
      <w:lvlText w:val="o"/>
      <w:lvlJc w:val="left"/>
      <w:pPr>
        <w:ind w:left="1117" w:hanging="360"/>
      </w:pPr>
      <w:rPr>
        <w:rFonts w:ascii="Courier New" w:hAnsi="Courier New" w:cs="Courier New"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5">
    <w:nsid w:val="23907397"/>
    <w:multiLevelType w:val="multilevel"/>
    <w:tmpl w:val="B664C200"/>
    <w:lvl w:ilvl="0">
      <w:start w:val="1"/>
      <w:numFmt w:val="decimal"/>
      <w:pStyle w:val="KCENumbered"/>
      <w:lvlText w:val="%1."/>
      <w:lvlJc w:val="left"/>
      <w:pPr>
        <w:tabs>
          <w:tab w:val="num" w:pos="397"/>
        </w:tabs>
        <w:ind w:left="397" w:hanging="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587676D"/>
    <w:multiLevelType w:val="hybridMultilevel"/>
    <w:tmpl w:val="C65077A8"/>
    <w:lvl w:ilvl="0" w:tplc="D60C4148">
      <w:start w:val="56"/>
      <w:numFmt w:val="bullet"/>
      <w:lvlText w:val="-"/>
      <w:lvlJc w:val="left"/>
      <w:pPr>
        <w:ind w:left="720" w:hanging="360"/>
      </w:pPr>
      <w:rPr>
        <w:rFonts w:ascii="ArialMT" w:eastAsiaTheme="minorHAnsi" w:hAnsi="ArialMT" w:cs="Arial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673395D"/>
    <w:multiLevelType w:val="multilevel"/>
    <w:tmpl w:val="F1DC2B12"/>
    <w:lvl w:ilvl="0">
      <w:start w:val="1"/>
      <w:numFmt w:val="decimal"/>
      <w:pStyle w:val="KCEReportListNumbered"/>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F9A5FD4"/>
    <w:multiLevelType w:val="multilevel"/>
    <w:tmpl w:val="EE5C06E8"/>
    <w:styleLink w:val="KCEBulletBlue"/>
    <w:lvl w:ilvl="0">
      <w:start w:val="1"/>
      <w:numFmt w:val="bullet"/>
      <w:lvlText w:val=""/>
      <w:lvlJc w:val="left"/>
      <w:pPr>
        <w:ind w:left="397" w:firstLine="0"/>
      </w:pPr>
      <w:rPr>
        <w:rFonts w:ascii="Wingdings" w:hAnsi="Wingdings" w:hint="default"/>
        <w:color w:val="004495"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ADD574D"/>
    <w:multiLevelType w:val="hybridMultilevel"/>
    <w:tmpl w:val="D6D411D8"/>
    <w:lvl w:ilvl="0" w:tplc="880CB034">
      <w:start w:val="1"/>
      <w:numFmt w:val="bullet"/>
      <w:pStyle w:val="KCE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470F76"/>
    <w:multiLevelType w:val="hybridMultilevel"/>
    <w:tmpl w:val="36C6A9FE"/>
    <w:lvl w:ilvl="0" w:tplc="8AB2633A">
      <w:start w:val="1"/>
      <w:numFmt w:val="bullet"/>
      <w:lvlText w:val=""/>
      <w:lvlJc w:val="left"/>
      <w:pPr>
        <w:tabs>
          <w:tab w:val="num" w:pos="360"/>
        </w:tabs>
        <w:ind w:left="360" w:hanging="360"/>
      </w:pPr>
      <w:rPr>
        <w:rFonts w:ascii="Symbol" w:hAnsi="Symbol" w:hint="default"/>
      </w:rPr>
    </w:lvl>
    <w:lvl w:ilvl="1" w:tplc="02F85F4A">
      <w:start w:val="1"/>
      <w:numFmt w:val="bullet"/>
      <w:lvlText w:val="o"/>
      <w:lvlJc w:val="left"/>
      <w:pPr>
        <w:tabs>
          <w:tab w:val="num" w:pos="1080"/>
        </w:tabs>
        <w:ind w:left="1080" w:hanging="360"/>
      </w:pPr>
      <w:rPr>
        <w:rFonts w:ascii="Courier New" w:hAnsi="Courier New" w:hint="default"/>
      </w:rPr>
    </w:lvl>
    <w:lvl w:ilvl="2" w:tplc="12C681BA" w:tentative="1">
      <w:start w:val="1"/>
      <w:numFmt w:val="bullet"/>
      <w:lvlText w:val=""/>
      <w:lvlJc w:val="left"/>
      <w:pPr>
        <w:tabs>
          <w:tab w:val="num" w:pos="1800"/>
        </w:tabs>
        <w:ind w:left="1800" w:hanging="360"/>
      </w:pPr>
      <w:rPr>
        <w:rFonts w:ascii="Wingdings" w:hAnsi="Wingdings" w:hint="default"/>
      </w:rPr>
    </w:lvl>
    <w:lvl w:ilvl="3" w:tplc="23721E74" w:tentative="1">
      <w:start w:val="1"/>
      <w:numFmt w:val="bullet"/>
      <w:lvlText w:val=""/>
      <w:lvlJc w:val="left"/>
      <w:pPr>
        <w:tabs>
          <w:tab w:val="num" w:pos="2520"/>
        </w:tabs>
        <w:ind w:left="2520" w:hanging="360"/>
      </w:pPr>
      <w:rPr>
        <w:rFonts w:ascii="Symbol" w:hAnsi="Symbol" w:hint="default"/>
      </w:rPr>
    </w:lvl>
    <w:lvl w:ilvl="4" w:tplc="9D8EF01A" w:tentative="1">
      <w:start w:val="1"/>
      <w:numFmt w:val="bullet"/>
      <w:lvlText w:val="o"/>
      <w:lvlJc w:val="left"/>
      <w:pPr>
        <w:tabs>
          <w:tab w:val="num" w:pos="3240"/>
        </w:tabs>
        <w:ind w:left="3240" w:hanging="360"/>
      </w:pPr>
      <w:rPr>
        <w:rFonts w:ascii="Courier New" w:hAnsi="Courier New" w:hint="default"/>
      </w:rPr>
    </w:lvl>
    <w:lvl w:ilvl="5" w:tplc="A7C6DE38" w:tentative="1">
      <w:start w:val="1"/>
      <w:numFmt w:val="bullet"/>
      <w:lvlText w:val=""/>
      <w:lvlJc w:val="left"/>
      <w:pPr>
        <w:tabs>
          <w:tab w:val="num" w:pos="3960"/>
        </w:tabs>
        <w:ind w:left="3960" w:hanging="360"/>
      </w:pPr>
      <w:rPr>
        <w:rFonts w:ascii="Wingdings" w:hAnsi="Wingdings" w:hint="default"/>
      </w:rPr>
    </w:lvl>
    <w:lvl w:ilvl="6" w:tplc="8668EC9E" w:tentative="1">
      <w:start w:val="1"/>
      <w:numFmt w:val="bullet"/>
      <w:lvlText w:val=""/>
      <w:lvlJc w:val="left"/>
      <w:pPr>
        <w:tabs>
          <w:tab w:val="num" w:pos="4680"/>
        </w:tabs>
        <w:ind w:left="4680" w:hanging="360"/>
      </w:pPr>
      <w:rPr>
        <w:rFonts w:ascii="Symbol" w:hAnsi="Symbol" w:hint="default"/>
      </w:rPr>
    </w:lvl>
    <w:lvl w:ilvl="7" w:tplc="088C54FE" w:tentative="1">
      <w:start w:val="1"/>
      <w:numFmt w:val="bullet"/>
      <w:lvlText w:val="o"/>
      <w:lvlJc w:val="left"/>
      <w:pPr>
        <w:tabs>
          <w:tab w:val="num" w:pos="5400"/>
        </w:tabs>
        <w:ind w:left="5400" w:hanging="360"/>
      </w:pPr>
      <w:rPr>
        <w:rFonts w:ascii="Courier New" w:hAnsi="Courier New" w:hint="default"/>
      </w:rPr>
    </w:lvl>
    <w:lvl w:ilvl="8" w:tplc="FC9CB732" w:tentative="1">
      <w:start w:val="1"/>
      <w:numFmt w:val="bullet"/>
      <w:lvlText w:val=""/>
      <w:lvlJc w:val="left"/>
      <w:pPr>
        <w:tabs>
          <w:tab w:val="num" w:pos="6120"/>
        </w:tabs>
        <w:ind w:left="6120" w:hanging="360"/>
      </w:pPr>
      <w:rPr>
        <w:rFonts w:ascii="Wingdings" w:hAnsi="Wingdings" w:hint="default"/>
      </w:rPr>
    </w:lvl>
  </w:abstractNum>
  <w:abstractNum w:abstractNumId="11">
    <w:nsid w:val="4FBE027B"/>
    <w:multiLevelType w:val="multilevel"/>
    <w:tmpl w:val="BEB84C38"/>
    <w:lvl w:ilvl="0">
      <w:start w:val="1"/>
      <w:numFmt w:val="decimal"/>
      <w:pStyle w:val="KCETableNumbered"/>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B576D1B"/>
    <w:multiLevelType w:val="hybridMultilevel"/>
    <w:tmpl w:val="C74AE7B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82F197A"/>
    <w:multiLevelType w:val="hybridMultilevel"/>
    <w:tmpl w:val="FA0093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1DA1AF2"/>
    <w:multiLevelType w:val="hybridMultilevel"/>
    <w:tmpl w:val="BF3CE832"/>
    <w:lvl w:ilvl="0" w:tplc="3ECA1CE6">
      <w:start w:val="1"/>
      <w:numFmt w:val="bullet"/>
      <w:pStyle w:val="KCEKeyPointsSubbullets"/>
      <w:lvlText w:val="o"/>
      <w:lvlJc w:val="left"/>
      <w:pPr>
        <w:ind w:left="1117" w:hanging="360"/>
      </w:pPr>
      <w:rPr>
        <w:rFonts w:ascii="Courier New" w:hAnsi="Courier New" w:cs="Courier New"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5">
    <w:nsid w:val="76586463"/>
    <w:multiLevelType w:val="hybridMultilevel"/>
    <w:tmpl w:val="2DC657C2"/>
    <w:lvl w:ilvl="0" w:tplc="6F94EEA2">
      <w:start w:val="1"/>
      <w:numFmt w:val="bullet"/>
      <w:pStyle w:val="KCEKeyPointsBullets"/>
      <w:lvlText w:val=""/>
      <w:lvlJc w:val="left"/>
      <w:pPr>
        <w:ind w:left="720" w:hanging="360"/>
      </w:pPr>
      <w:rPr>
        <w:rFonts w:ascii="Symbol" w:hAnsi="Symbol" w:hint="default"/>
      </w:rPr>
    </w:lvl>
    <w:lvl w:ilvl="1" w:tplc="5B3A11FC" w:tentative="1">
      <w:start w:val="1"/>
      <w:numFmt w:val="bullet"/>
      <w:lvlText w:val="o"/>
      <w:lvlJc w:val="left"/>
      <w:pPr>
        <w:ind w:left="1440" w:hanging="360"/>
      </w:pPr>
      <w:rPr>
        <w:rFonts w:ascii="Courier New" w:hAnsi="Courier New" w:cs="Courier New" w:hint="default"/>
      </w:rPr>
    </w:lvl>
    <w:lvl w:ilvl="2" w:tplc="7390F826" w:tentative="1">
      <w:start w:val="1"/>
      <w:numFmt w:val="bullet"/>
      <w:lvlText w:val=""/>
      <w:lvlJc w:val="left"/>
      <w:pPr>
        <w:ind w:left="2160" w:hanging="360"/>
      </w:pPr>
      <w:rPr>
        <w:rFonts w:ascii="Wingdings" w:hAnsi="Wingdings" w:hint="default"/>
      </w:rPr>
    </w:lvl>
    <w:lvl w:ilvl="3" w:tplc="7332C2AE" w:tentative="1">
      <w:start w:val="1"/>
      <w:numFmt w:val="bullet"/>
      <w:lvlText w:val=""/>
      <w:lvlJc w:val="left"/>
      <w:pPr>
        <w:ind w:left="2880" w:hanging="360"/>
      </w:pPr>
      <w:rPr>
        <w:rFonts w:ascii="Symbol" w:hAnsi="Symbol" w:hint="default"/>
      </w:rPr>
    </w:lvl>
    <w:lvl w:ilvl="4" w:tplc="05F0149A" w:tentative="1">
      <w:start w:val="1"/>
      <w:numFmt w:val="bullet"/>
      <w:lvlText w:val="o"/>
      <w:lvlJc w:val="left"/>
      <w:pPr>
        <w:ind w:left="3600" w:hanging="360"/>
      </w:pPr>
      <w:rPr>
        <w:rFonts w:ascii="Courier New" w:hAnsi="Courier New" w:cs="Courier New" w:hint="default"/>
      </w:rPr>
    </w:lvl>
    <w:lvl w:ilvl="5" w:tplc="D6C042C4" w:tentative="1">
      <w:start w:val="1"/>
      <w:numFmt w:val="bullet"/>
      <w:lvlText w:val=""/>
      <w:lvlJc w:val="left"/>
      <w:pPr>
        <w:ind w:left="4320" w:hanging="360"/>
      </w:pPr>
      <w:rPr>
        <w:rFonts w:ascii="Wingdings" w:hAnsi="Wingdings" w:hint="default"/>
      </w:rPr>
    </w:lvl>
    <w:lvl w:ilvl="6" w:tplc="ACDC01F4" w:tentative="1">
      <w:start w:val="1"/>
      <w:numFmt w:val="bullet"/>
      <w:lvlText w:val=""/>
      <w:lvlJc w:val="left"/>
      <w:pPr>
        <w:ind w:left="5040" w:hanging="360"/>
      </w:pPr>
      <w:rPr>
        <w:rFonts w:ascii="Symbol" w:hAnsi="Symbol" w:hint="default"/>
      </w:rPr>
    </w:lvl>
    <w:lvl w:ilvl="7" w:tplc="32AA1924" w:tentative="1">
      <w:start w:val="1"/>
      <w:numFmt w:val="bullet"/>
      <w:lvlText w:val="o"/>
      <w:lvlJc w:val="left"/>
      <w:pPr>
        <w:ind w:left="5760" w:hanging="360"/>
      </w:pPr>
      <w:rPr>
        <w:rFonts w:ascii="Courier New" w:hAnsi="Courier New" w:cs="Courier New" w:hint="default"/>
      </w:rPr>
    </w:lvl>
    <w:lvl w:ilvl="8" w:tplc="C64A85A6" w:tentative="1">
      <w:start w:val="1"/>
      <w:numFmt w:val="bullet"/>
      <w:lvlText w:val=""/>
      <w:lvlJc w:val="left"/>
      <w:pPr>
        <w:ind w:left="6480" w:hanging="360"/>
      </w:pPr>
      <w:rPr>
        <w:rFonts w:ascii="Wingdings" w:hAnsi="Wingdings" w:hint="default"/>
      </w:rPr>
    </w:lvl>
  </w:abstractNum>
  <w:abstractNum w:abstractNumId="16">
    <w:nsid w:val="7B7041B7"/>
    <w:multiLevelType w:val="multilevel"/>
    <w:tmpl w:val="C10EE50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ahoma" w:hAnsi="Tahoma" w:cs="Tahoma" w:hint="default"/>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6"/>
  </w:num>
  <w:num w:numId="2">
    <w:abstractNumId w:val="1"/>
  </w:num>
  <w:num w:numId="3">
    <w:abstractNumId w:val="8"/>
  </w:num>
  <w:num w:numId="4">
    <w:abstractNumId w:val="3"/>
  </w:num>
  <w:num w:numId="5">
    <w:abstractNumId w:val="5"/>
  </w:num>
  <w:num w:numId="6">
    <w:abstractNumId w:val="11"/>
  </w:num>
  <w:num w:numId="7">
    <w:abstractNumId w:val="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7"/>
  </w:num>
  <w:num w:numId="11">
    <w:abstractNumId w:val="3"/>
  </w:num>
  <w:num w:numId="12">
    <w:abstractNumId w:val="5"/>
  </w:num>
  <w:num w:numId="13">
    <w:abstractNumId w:val="0"/>
  </w:num>
  <w:num w:numId="14">
    <w:abstractNumId w:val="11"/>
  </w:num>
  <w:num w:numId="15">
    <w:abstractNumId w:val="9"/>
  </w:num>
  <w:num w:numId="16">
    <w:abstractNumId w:val="15"/>
  </w:num>
  <w:num w:numId="17">
    <w:abstractNumId w:val="14"/>
  </w:num>
  <w:num w:numId="18">
    <w:abstractNumId w:val="4"/>
  </w:num>
  <w:num w:numId="19">
    <w:abstractNumId w:val="10"/>
  </w:num>
  <w:num w:numId="20">
    <w:abstractNumId w:val="2"/>
  </w:num>
  <w:num w:numId="21">
    <w:abstractNumId w:val="6"/>
  </w:num>
  <w:num w:numId="22">
    <w:abstractNumId w:val="13"/>
  </w:num>
  <w:num w:numId="23">
    <w:abstractNumId w:val="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efaultTabStop w:val="709"/>
  <w:hyphenationZone w:val="425"/>
  <w:defaultTableStyle w:val="KCETableStyle1"/>
  <w:evenAndOddHeaders/>
  <w:drawingGridHorizontalSpacing w:val="100"/>
  <w:displayHorizontalDrawingGridEvery w:val="2"/>
  <w:characterSpacingControl w:val="doNotCompress"/>
  <w:hdrShapeDefaults>
    <o:shapedefaults v:ext="edit" spidmax="75777"/>
  </w:hdrShapeDefaults>
  <w:footnotePr>
    <w:numFmt w:val="lowerLetter"/>
    <w:footnote w:id="-1"/>
    <w:footnote w:id="0"/>
  </w:footnotePr>
  <w:endnotePr>
    <w:endnote w:id="-1"/>
    <w:endnote w:id="0"/>
  </w:endnotePr>
  <w:compat>
    <w:doNotExpandShiftReturn/>
    <w:suppressBottomSpacing/>
    <w:suppressTopSpacing/>
    <w:suppressSpBfAfterPgBrk/>
  </w:compat>
  <w:rsids>
    <w:rsidRoot w:val="00DE1166"/>
    <w:rsid w:val="0000103B"/>
    <w:rsid w:val="0000182F"/>
    <w:rsid w:val="00002065"/>
    <w:rsid w:val="00003CD7"/>
    <w:rsid w:val="00005ED3"/>
    <w:rsid w:val="000074AB"/>
    <w:rsid w:val="00012632"/>
    <w:rsid w:val="00013444"/>
    <w:rsid w:val="00013E6B"/>
    <w:rsid w:val="00015518"/>
    <w:rsid w:val="00015E9A"/>
    <w:rsid w:val="00017F36"/>
    <w:rsid w:val="000208F9"/>
    <w:rsid w:val="00022C2F"/>
    <w:rsid w:val="00023804"/>
    <w:rsid w:val="000241C8"/>
    <w:rsid w:val="000247EC"/>
    <w:rsid w:val="00027251"/>
    <w:rsid w:val="0003172B"/>
    <w:rsid w:val="00031E6E"/>
    <w:rsid w:val="000340E3"/>
    <w:rsid w:val="000356EC"/>
    <w:rsid w:val="000401BB"/>
    <w:rsid w:val="000419ED"/>
    <w:rsid w:val="0004290C"/>
    <w:rsid w:val="00043EBA"/>
    <w:rsid w:val="00044230"/>
    <w:rsid w:val="00044463"/>
    <w:rsid w:val="00044755"/>
    <w:rsid w:val="0004506B"/>
    <w:rsid w:val="00045B82"/>
    <w:rsid w:val="00046CAC"/>
    <w:rsid w:val="00047738"/>
    <w:rsid w:val="00047D99"/>
    <w:rsid w:val="0005006F"/>
    <w:rsid w:val="00052F16"/>
    <w:rsid w:val="000545C2"/>
    <w:rsid w:val="00060331"/>
    <w:rsid w:val="000603C1"/>
    <w:rsid w:val="00060812"/>
    <w:rsid w:val="0006381D"/>
    <w:rsid w:val="000644F1"/>
    <w:rsid w:val="00070393"/>
    <w:rsid w:val="000706E8"/>
    <w:rsid w:val="00070EE4"/>
    <w:rsid w:val="00072F12"/>
    <w:rsid w:val="00073171"/>
    <w:rsid w:val="00073478"/>
    <w:rsid w:val="00077F5C"/>
    <w:rsid w:val="0008023A"/>
    <w:rsid w:val="00081243"/>
    <w:rsid w:val="0008212A"/>
    <w:rsid w:val="00083830"/>
    <w:rsid w:val="0008501F"/>
    <w:rsid w:val="000858BF"/>
    <w:rsid w:val="00086466"/>
    <w:rsid w:val="00087023"/>
    <w:rsid w:val="0009080B"/>
    <w:rsid w:val="0009173E"/>
    <w:rsid w:val="0009271A"/>
    <w:rsid w:val="00094832"/>
    <w:rsid w:val="00094DD6"/>
    <w:rsid w:val="000A0507"/>
    <w:rsid w:val="000A0B3E"/>
    <w:rsid w:val="000A10F7"/>
    <w:rsid w:val="000A2594"/>
    <w:rsid w:val="000A369E"/>
    <w:rsid w:val="000A5E41"/>
    <w:rsid w:val="000A649F"/>
    <w:rsid w:val="000A725F"/>
    <w:rsid w:val="000B371C"/>
    <w:rsid w:val="000B4780"/>
    <w:rsid w:val="000B5A73"/>
    <w:rsid w:val="000B6E5A"/>
    <w:rsid w:val="000C26F9"/>
    <w:rsid w:val="000C2C49"/>
    <w:rsid w:val="000C37F1"/>
    <w:rsid w:val="000C45E3"/>
    <w:rsid w:val="000C54F1"/>
    <w:rsid w:val="000C6A46"/>
    <w:rsid w:val="000C6AB0"/>
    <w:rsid w:val="000C7228"/>
    <w:rsid w:val="000C74D6"/>
    <w:rsid w:val="000D47BC"/>
    <w:rsid w:val="000D595A"/>
    <w:rsid w:val="000D5C91"/>
    <w:rsid w:val="000D5F1B"/>
    <w:rsid w:val="000E0BEE"/>
    <w:rsid w:val="000E1255"/>
    <w:rsid w:val="000E1FD7"/>
    <w:rsid w:val="000E2BF2"/>
    <w:rsid w:val="000E5A10"/>
    <w:rsid w:val="000E6410"/>
    <w:rsid w:val="000E6809"/>
    <w:rsid w:val="000E7D17"/>
    <w:rsid w:val="000F2524"/>
    <w:rsid w:val="000F6B5B"/>
    <w:rsid w:val="00101117"/>
    <w:rsid w:val="00101898"/>
    <w:rsid w:val="00103499"/>
    <w:rsid w:val="001038C6"/>
    <w:rsid w:val="00104458"/>
    <w:rsid w:val="001045CB"/>
    <w:rsid w:val="0010739F"/>
    <w:rsid w:val="00111246"/>
    <w:rsid w:val="00111A20"/>
    <w:rsid w:val="0011338D"/>
    <w:rsid w:val="0011639D"/>
    <w:rsid w:val="00116975"/>
    <w:rsid w:val="001175C4"/>
    <w:rsid w:val="0012045A"/>
    <w:rsid w:val="001218A4"/>
    <w:rsid w:val="00125162"/>
    <w:rsid w:val="0012535A"/>
    <w:rsid w:val="00126FAB"/>
    <w:rsid w:val="00135A05"/>
    <w:rsid w:val="00136C82"/>
    <w:rsid w:val="001406DB"/>
    <w:rsid w:val="001419F7"/>
    <w:rsid w:val="001425D6"/>
    <w:rsid w:val="00143A84"/>
    <w:rsid w:val="00143C12"/>
    <w:rsid w:val="00144297"/>
    <w:rsid w:val="00145045"/>
    <w:rsid w:val="00147542"/>
    <w:rsid w:val="001478BB"/>
    <w:rsid w:val="00151F09"/>
    <w:rsid w:val="00154A3E"/>
    <w:rsid w:val="00161CEF"/>
    <w:rsid w:val="00161CFD"/>
    <w:rsid w:val="00162544"/>
    <w:rsid w:val="00162EBB"/>
    <w:rsid w:val="00163F1E"/>
    <w:rsid w:val="0016450C"/>
    <w:rsid w:val="00167996"/>
    <w:rsid w:val="00167C3C"/>
    <w:rsid w:val="00167C6D"/>
    <w:rsid w:val="001710D6"/>
    <w:rsid w:val="00171302"/>
    <w:rsid w:val="001717F5"/>
    <w:rsid w:val="00173AF4"/>
    <w:rsid w:val="00173EA2"/>
    <w:rsid w:val="0017534E"/>
    <w:rsid w:val="001765CA"/>
    <w:rsid w:val="00177486"/>
    <w:rsid w:val="00177A6C"/>
    <w:rsid w:val="0018040A"/>
    <w:rsid w:val="00180821"/>
    <w:rsid w:val="00181281"/>
    <w:rsid w:val="001813C3"/>
    <w:rsid w:val="001816DC"/>
    <w:rsid w:val="001818F4"/>
    <w:rsid w:val="00183BBA"/>
    <w:rsid w:val="001853D7"/>
    <w:rsid w:val="00185783"/>
    <w:rsid w:val="00186379"/>
    <w:rsid w:val="00190B58"/>
    <w:rsid w:val="00191558"/>
    <w:rsid w:val="001932C4"/>
    <w:rsid w:val="0019365B"/>
    <w:rsid w:val="001942E0"/>
    <w:rsid w:val="00194F0C"/>
    <w:rsid w:val="00195EE7"/>
    <w:rsid w:val="00196E39"/>
    <w:rsid w:val="001A1619"/>
    <w:rsid w:val="001A2540"/>
    <w:rsid w:val="001A2E86"/>
    <w:rsid w:val="001A6CDE"/>
    <w:rsid w:val="001B2A03"/>
    <w:rsid w:val="001B459E"/>
    <w:rsid w:val="001B5B31"/>
    <w:rsid w:val="001B6C1D"/>
    <w:rsid w:val="001B733C"/>
    <w:rsid w:val="001B7480"/>
    <w:rsid w:val="001C0A75"/>
    <w:rsid w:val="001C2C4D"/>
    <w:rsid w:val="001C6E10"/>
    <w:rsid w:val="001C7048"/>
    <w:rsid w:val="001C79C1"/>
    <w:rsid w:val="001D0BDD"/>
    <w:rsid w:val="001D26DF"/>
    <w:rsid w:val="001D3C33"/>
    <w:rsid w:val="001D3D46"/>
    <w:rsid w:val="001D4017"/>
    <w:rsid w:val="001D4338"/>
    <w:rsid w:val="001D56C8"/>
    <w:rsid w:val="001D68B9"/>
    <w:rsid w:val="001D6BFB"/>
    <w:rsid w:val="001D78E7"/>
    <w:rsid w:val="001D7CAE"/>
    <w:rsid w:val="001E0495"/>
    <w:rsid w:val="001E1C42"/>
    <w:rsid w:val="001E2EC1"/>
    <w:rsid w:val="001E4B5B"/>
    <w:rsid w:val="001E4F97"/>
    <w:rsid w:val="001F0963"/>
    <w:rsid w:val="001F1A94"/>
    <w:rsid w:val="001F28C1"/>
    <w:rsid w:val="001F3CE8"/>
    <w:rsid w:val="001F4E13"/>
    <w:rsid w:val="001F52CE"/>
    <w:rsid w:val="001F6DE6"/>
    <w:rsid w:val="001F7129"/>
    <w:rsid w:val="00200DDF"/>
    <w:rsid w:val="002013B6"/>
    <w:rsid w:val="00201DAE"/>
    <w:rsid w:val="00202188"/>
    <w:rsid w:val="00203974"/>
    <w:rsid w:val="00205B33"/>
    <w:rsid w:val="00206A90"/>
    <w:rsid w:val="002100DE"/>
    <w:rsid w:val="00211772"/>
    <w:rsid w:val="00211DF0"/>
    <w:rsid w:val="002142F2"/>
    <w:rsid w:val="0021507E"/>
    <w:rsid w:val="00217072"/>
    <w:rsid w:val="00220CBE"/>
    <w:rsid w:val="00221936"/>
    <w:rsid w:val="002247A5"/>
    <w:rsid w:val="00227BA1"/>
    <w:rsid w:val="00230575"/>
    <w:rsid w:val="00230EBB"/>
    <w:rsid w:val="00231939"/>
    <w:rsid w:val="00231D75"/>
    <w:rsid w:val="00234C4A"/>
    <w:rsid w:val="00234CB7"/>
    <w:rsid w:val="002359F5"/>
    <w:rsid w:val="002408AF"/>
    <w:rsid w:val="00240BBF"/>
    <w:rsid w:val="00241222"/>
    <w:rsid w:val="002412AE"/>
    <w:rsid w:val="00241D9A"/>
    <w:rsid w:val="00242876"/>
    <w:rsid w:val="002437B5"/>
    <w:rsid w:val="0024391E"/>
    <w:rsid w:val="002444E5"/>
    <w:rsid w:val="00246424"/>
    <w:rsid w:val="002512FA"/>
    <w:rsid w:val="002529D9"/>
    <w:rsid w:val="00254F6C"/>
    <w:rsid w:val="00255189"/>
    <w:rsid w:val="00256494"/>
    <w:rsid w:val="002570DC"/>
    <w:rsid w:val="002606E7"/>
    <w:rsid w:val="002608E3"/>
    <w:rsid w:val="002618A8"/>
    <w:rsid w:val="002619ED"/>
    <w:rsid w:val="00261C79"/>
    <w:rsid w:val="00261EEA"/>
    <w:rsid w:val="00262334"/>
    <w:rsid w:val="00264170"/>
    <w:rsid w:val="002647E3"/>
    <w:rsid w:val="00264D34"/>
    <w:rsid w:val="00266A7F"/>
    <w:rsid w:val="00271412"/>
    <w:rsid w:val="002716E3"/>
    <w:rsid w:val="002760D3"/>
    <w:rsid w:val="0027763D"/>
    <w:rsid w:val="002800D8"/>
    <w:rsid w:val="0028117F"/>
    <w:rsid w:val="00281AF1"/>
    <w:rsid w:val="0028223D"/>
    <w:rsid w:val="00282853"/>
    <w:rsid w:val="002843F4"/>
    <w:rsid w:val="002847F9"/>
    <w:rsid w:val="00285EFE"/>
    <w:rsid w:val="0028661F"/>
    <w:rsid w:val="00287815"/>
    <w:rsid w:val="00290237"/>
    <w:rsid w:val="0029046B"/>
    <w:rsid w:val="00291791"/>
    <w:rsid w:val="0029181B"/>
    <w:rsid w:val="002923F1"/>
    <w:rsid w:val="00292713"/>
    <w:rsid w:val="00292DE8"/>
    <w:rsid w:val="00293BF4"/>
    <w:rsid w:val="00293C1B"/>
    <w:rsid w:val="00293FB4"/>
    <w:rsid w:val="002974AC"/>
    <w:rsid w:val="002A1F20"/>
    <w:rsid w:val="002A2744"/>
    <w:rsid w:val="002A2C20"/>
    <w:rsid w:val="002A4582"/>
    <w:rsid w:val="002A4B08"/>
    <w:rsid w:val="002A57AC"/>
    <w:rsid w:val="002A6DDF"/>
    <w:rsid w:val="002A779E"/>
    <w:rsid w:val="002B168A"/>
    <w:rsid w:val="002B21AA"/>
    <w:rsid w:val="002B2BD3"/>
    <w:rsid w:val="002B334A"/>
    <w:rsid w:val="002B5883"/>
    <w:rsid w:val="002B7715"/>
    <w:rsid w:val="002C10CB"/>
    <w:rsid w:val="002C1498"/>
    <w:rsid w:val="002C15FF"/>
    <w:rsid w:val="002C295D"/>
    <w:rsid w:val="002C39E4"/>
    <w:rsid w:val="002C4AD1"/>
    <w:rsid w:val="002C6309"/>
    <w:rsid w:val="002C646F"/>
    <w:rsid w:val="002D0133"/>
    <w:rsid w:val="002D1F82"/>
    <w:rsid w:val="002D7175"/>
    <w:rsid w:val="002E399F"/>
    <w:rsid w:val="002E3A91"/>
    <w:rsid w:val="002E6ADF"/>
    <w:rsid w:val="002E7844"/>
    <w:rsid w:val="002F15F3"/>
    <w:rsid w:val="002F167E"/>
    <w:rsid w:val="002F210E"/>
    <w:rsid w:val="002F3A6F"/>
    <w:rsid w:val="002F4EA6"/>
    <w:rsid w:val="002F50E2"/>
    <w:rsid w:val="002F6B3A"/>
    <w:rsid w:val="002F7F97"/>
    <w:rsid w:val="00300183"/>
    <w:rsid w:val="0030241D"/>
    <w:rsid w:val="00303008"/>
    <w:rsid w:val="0030361B"/>
    <w:rsid w:val="00303D60"/>
    <w:rsid w:val="00305730"/>
    <w:rsid w:val="00307527"/>
    <w:rsid w:val="0031208F"/>
    <w:rsid w:val="00312D91"/>
    <w:rsid w:val="00313A01"/>
    <w:rsid w:val="00313D5A"/>
    <w:rsid w:val="00315CF3"/>
    <w:rsid w:val="00316363"/>
    <w:rsid w:val="00317058"/>
    <w:rsid w:val="00317B33"/>
    <w:rsid w:val="00320F51"/>
    <w:rsid w:val="00322BC0"/>
    <w:rsid w:val="0032361E"/>
    <w:rsid w:val="0032428D"/>
    <w:rsid w:val="00325F7D"/>
    <w:rsid w:val="00326E0B"/>
    <w:rsid w:val="0032713B"/>
    <w:rsid w:val="00330ED4"/>
    <w:rsid w:val="003319FA"/>
    <w:rsid w:val="00332B31"/>
    <w:rsid w:val="003346DA"/>
    <w:rsid w:val="003348AE"/>
    <w:rsid w:val="00335C5B"/>
    <w:rsid w:val="003361FE"/>
    <w:rsid w:val="00336A61"/>
    <w:rsid w:val="00336AEC"/>
    <w:rsid w:val="00337664"/>
    <w:rsid w:val="00340CC0"/>
    <w:rsid w:val="003446BF"/>
    <w:rsid w:val="00344E93"/>
    <w:rsid w:val="003456AC"/>
    <w:rsid w:val="00346A8D"/>
    <w:rsid w:val="003479A3"/>
    <w:rsid w:val="00350304"/>
    <w:rsid w:val="003504A0"/>
    <w:rsid w:val="00350DE5"/>
    <w:rsid w:val="00353C67"/>
    <w:rsid w:val="00357A54"/>
    <w:rsid w:val="00362346"/>
    <w:rsid w:val="00362E68"/>
    <w:rsid w:val="00363561"/>
    <w:rsid w:val="0036512C"/>
    <w:rsid w:val="003661AF"/>
    <w:rsid w:val="00370E09"/>
    <w:rsid w:val="00371D78"/>
    <w:rsid w:val="00372287"/>
    <w:rsid w:val="00373807"/>
    <w:rsid w:val="00374061"/>
    <w:rsid w:val="00374A0A"/>
    <w:rsid w:val="00375BED"/>
    <w:rsid w:val="003823E7"/>
    <w:rsid w:val="00382AFB"/>
    <w:rsid w:val="00386E61"/>
    <w:rsid w:val="00386FEA"/>
    <w:rsid w:val="003913A9"/>
    <w:rsid w:val="00391AC9"/>
    <w:rsid w:val="0039228A"/>
    <w:rsid w:val="00394464"/>
    <w:rsid w:val="00395DF3"/>
    <w:rsid w:val="00396368"/>
    <w:rsid w:val="00396766"/>
    <w:rsid w:val="00397768"/>
    <w:rsid w:val="00397DAB"/>
    <w:rsid w:val="003A0447"/>
    <w:rsid w:val="003A1C2E"/>
    <w:rsid w:val="003A31C0"/>
    <w:rsid w:val="003A3B8A"/>
    <w:rsid w:val="003A444F"/>
    <w:rsid w:val="003A4A54"/>
    <w:rsid w:val="003A69CD"/>
    <w:rsid w:val="003A6B9F"/>
    <w:rsid w:val="003B0E83"/>
    <w:rsid w:val="003B2E41"/>
    <w:rsid w:val="003B5509"/>
    <w:rsid w:val="003B7C50"/>
    <w:rsid w:val="003C1B26"/>
    <w:rsid w:val="003C1C8B"/>
    <w:rsid w:val="003C3B8E"/>
    <w:rsid w:val="003D2D40"/>
    <w:rsid w:val="003D2F5F"/>
    <w:rsid w:val="003D3EE6"/>
    <w:rsid w:val="003D4188"/>
    <w:rsid w:val="003D74F4"/>
    <w:rsid w:val="003D7B0C"/>
    <w:rsid w:val="003D7D02"/>
    <w:rsid w:val="003E0D26"/>
    <w:rsid w:val="003E2762"/>
    <w:rsid w:val="003E2AE8"/>
    <w:rsid w:val="003E36C7"/>
    <w:rsid w:val="003E6F47"/>
    <w:rsid w:val="003E71E6"/>
    <w:rsid w:val="003E7370"/>
    <w:rsid w:val="003F0CF1"/>
    <w:rsid w:val="003F3365"/>
    <w:rsid w:val="003F4401"/>
    <w:rsid w:val="003F5FCE"/>
    <w:rsid w:val="004004AF"/>
    <w:rsid w:val="004010A7"/>
    <w:rsid w:val="00401C12"/>
    <w:rsid w:val="00401D53"/>
    <w:rsid w:val="004021FB"/>
    <w:rsid w:val="00402418"/>
    <w:rsid w:val="00403A11"/>
    <w:rsid w:val="00404651"/>
    <w:rsid w:val="0040596D"/>
    <w:rsid w:val="0040643B"/>
    <w:rsid w:val="00412FC0"/>
    <w:rsid w:val="004141F7"/>
    <w:rsid w:val="00414A02"/>
    <w:rsid w:val="00416360"/>
    <w:rsid w:val="004200BE"/>
    <w:rsid w:val="004201DD"/>
    <w:rsid w:val="00420469"/>
    <w:rsid w:val="00424D26"/>
    <w:rsid w:val="00427449"/>
    <w:rsid w:val="004301F3"/>
    <w:rsid w:val="00431540"/>
    <w:rsid w:val="00434363"/>
    <w:rsid w:val="00435108"/>
    <w:rsid w:val="0043570F"/>
    <w:rsid w:val="00436F3C"/>
    <w:rsid w:val="00441B9F"/>
    <w:rsid w:val="00442A52"/>
    <w:rsid w:val="00443D29"/>
    <w:rsid w:val="00447501"/>
    <w:rsid w:val="004502C8"/>
    <w:rsid w:val="00450C76"/>
    <w:rsid w:val="00451AAA"/>
    <w:rsid w:val="00451CE6"/>
    <w:rsid w:val="004545C1"/>
    <w:rsid w:val="00456678"/>
    <w:rsid w:val="00456928"/>
    <w:rsid w:val="004605B4"/>
    <w:rsid w:val="00461595"/>
    <w:rsid w:val="0046187F"/>
    <w:rsid w:val="00461BBC"/>
    <w:rsid w:val="0046302F"/>
    <w:rsid w:val="004663F9"/>
    <w:rsid w:val="00466EB8"/>
    <w:rsid w:val="004726F0"/>
    <w:rsid w:val="00472736"/>
    <w:rsid w:val="004746E9"/>
    <w:rsid w:val="00474C03"/>
    <w:rsid w:val="00475388"/>
    <w:rsid w:val="0047749A"/>
    <w:rsid w:val="00480151"/>
    <w:rsid w:val="00481CA4"/>
    <w:rsid w:val="00483A85"/>
    <w:rsid w:val="004851D7"/>
    <w:rsid w:val="0048594F"/>
    <w:rsid w:val="004864BE"/>
    <w:rsid w:val="00486798"/>
    <w:rsid w:val="00486CDB"/>
    <w:rsid w:val="00487985"/>
    <w:rsid w:val="00490A53"/>
    <w:rsid w:val="004911E3"/>
    <w:rsid w:val="004949FE"/>
    <w:rsid w:val="00495A0C"/>
    <w:rsid w:val="004A0DB8"/>
    <w:rsid w:val="004A0F08"/>
    <w:rsid w:val="004A1ADD"/>
    <w:rsid w:val="004A3272"/>
    <w:rsid w:val="004A362F"/>
    <w:rsid w:val="004A425D"/>
    <w:rsid w:val="004A4381"/>
    <w:rsid w:val="004A63F4"/>
    <w:rsid w:val="004A65EB"/>
    <w:rsid w:val="004B0591"/>
    <w:rsid w:val="004B460E"/>
    <w:rsid w:val="004B5CC9"/>
    <w:rsid w:val="004C14F6"/>
    <w:rsid w:val="004C31FF"/>
    <w:rsid w:val="004C5693"/>
    <w:rsid w:val="004C6235"/>
    <w:rsid w:val="004C71F8"/>
    <w:rsid w:val="004C76B6"/>
    <w:rsid w:val="004D1FF0"/>
    <w:rsid w:val="004D6D3B"/>
    <w:rsid w:val="004D6EF6"/>
    <w:rsid w:val="004D7259"/>
    <w:rsid w:val="004E093C"/>
    <w:rsid w:val="004E1FB5"/>
    <w:rsid w:val="004E20D5"/>
    <w:rsid w:val="004E2A45"/>
    <w:rsid w:val="004E38FD"/>
    <w:rsid w:val="004E6C28"/>
    <w:rsid w:val="004F04CA"/>
    <w:rsid w:val="004F3429"/>
    <w:rsid w:val="004F3D3C"/>
    <w:rsid w:val="004F4D60"/>
    <w:rsid w:val="004F5294"/>
    <w:rsid w:val="004F60BD"/>
    <w:rsid w:val="004F6C1E"/>
    <w:rsid w:val="004F726F"/>
    <w:rsid w:val="00501907"/>
    <w:rsid w:val="00504131"/>
    <w:rsid w:val="005044DA"/>
    <w:rsid w:val="005073E0"/>
    <w:rsid w:val="00507716"/>
    <w:rsid w:val="005078D7"/>
    <w:rsid w:val="005125A2"/>
    <w:rsid w:val="0051273B"/>
    <w:rsid w:val="00515690"/>
    <w:rsid w:val="00515804"/>
    <w:rsid w:val="00516715"/>
    <w:rsid w:val="00516B76"/>
    <w:rsid w:val="00520273"/>
    <w:rsid w:val="0052147F"/>
    <w:rsid w:val="00523E71"/>
    <w:rsid w:val="0052495C"/>
    <w:rsid w:val="0052617C"/>
    <w:rsid w:val="00536F36"/>
    <w:rsid w:val="005375EE"/>
    <w:rsid w:val="005414F0"/>
    <w:rsid w:val="00541C9A"/>
    <w:rsid w:val="005427AF"/>
    <w:rsid w:val="00542C6C"/>
    <w:rsid w:val="0054352C"/>
    <w:rsid w:val="005435A3"/>
    <w:rsid w:val="00544D67"/>
    <w:rsid w:val="0054504F"/>
    <w:rsid w:val="00545449"/>
    <w:rsid w:val="005456A9"/>
    <w:rsid w:val="00547F06"/>
    <w:rsid w:val="005536BF"/>
    <w:rsid w:val="0055542A"/>
    <w:rsid w:val="00556A58"/>
    <w:rsid w:val="00556EFA"/>
    <w:rsid w:val="00557682"/>
    <w:rsid w:val="005579E6"/>
    <w:rsid w:val="0056179D"/>
    <w:rsid w:val="00562F82"/>
    <w:rsid w:val="0056323C"/>
    <w:rsid w:val="0056418D"/>
    <w:rsid w:val="00564216"/>
    <w:rsid w:val="00564BB0"/>
    <w:rsid w:val="00566697"/>
    <w:rsid w:val="00570421"/>
    <w:rsid w:val="00571221"/>
    <w:rsid w:val="00571534"/>
    <w:rsid w:val="00571CE5"/>
    <w:rsid w:val="00571F81"/>
    <w:rsid w:val="00572DDA"/>
    <w:rsid w:val="00573D0A"/>
    <w:rsid w:val="005750A6"/>
    <w:rsid w:val="005750F8"/>
    <w:rsid w:val="00577367"/>
    <w:rsid w:val="00577C15"/>
    <w:rsid w:val="005800D7"/>
    <w:rsid w:val="0058013D"/>
    <w:rsid w:val="00580489"/>
    <w:rsid w:val="005817BB"/>
    <w:rsid w:val="005817EA"/>
    <w:rsid w:val="005820B2"/>
    <w:rsid w:val="00582B33"/>
    <w:rsid w:val="00584EE8"/>
    <w:rsid w:val="00584F99"/>
    <w:rsid w:val="00586612"/>
    <w:rsid w:val="00590F33"/>
    <w:rsid w:val="00591009"/>
    <w:rsid w:val="005910F4"/>
    <w:rsid w:val="0059198A"/>
    <w:rsid w:val="005929DB"/>
    <w:rsid w:val="005944D4"/>
    <w:rsid w:val="00594FA9"/>
    <w:rsid w:val="0059565E"/>
    <w:rsid w:val="005978A2"/>
    <w:rsid w:val="005979F5"/>
    <w:rsid w:val="005A05D8"/>
    <w:rsid w:val="005A0C15"/>
    <w:rsid w:val="005A3575"/>
    <w:rsid w:val="005A394D"/>
    <w:rsid w:val="005A5ADA"/>
    <w:rsid w:val="005A74F2"/>
    <w:rsid w:val="005A7615"/>
    <w:rsid w:val="005B0144"/>
    <w:rsid w:val="005B0E21"/>
    <w:rsid w:val="005B298B"/>
    <w:rsid w:val="005B2E3A"/>
    <w:rsid w:val="005B3B82"/>
    <w:rsid w:val="005B3E96"/>
    <w:rsid w:val="005B45CD"/>
    <w:rsid w:val="005C0840"/>
    <w:rsid w:val="005C18A0"/>
    <w:rsid w:val="005C1E79"/>
    <w:rsid w:val="005C28B1"/>
    <w:rsid w:val="005C2BA8"/>
    <w:rsid w:val="005C2DBD"/>
    <w:rsid w:val="005C47EF"/>
    <w:rsid w:val="005C6E86"/>
    <w:rsid w:val="005C7182"/>
    <w:rsid w:val="005C773A"/>
    <w:rsid w:val="005D1191"/>
    <w:rsid w:val="005D1623"/>
    <w:rsid w:val="005D219C"/>
    <w:rsid w:val="005D2519"/>
    <w:rsid w:val="005D3CF0"/>
    <w:rsid w:val="005D3F59"/>
    <w:rsid w:val="005E0542"/>
    <w:rsid w:val="005E18AC"/>
    <w:rsid w:val="005E1DC3"/>
    <w:rsid w:val="005E3A7D"/>
    <w:rsid w:val="005E4434"/>
    <w:rsid w:val="005E5661"/>
    <w:rsid w:val="005E5BEF"/>
    <w:rsid w:val="005E5C27"/>
    <w:rsid w:val="005E5C91"/>
    <w:rsid w:val="005E610F"/>
    <w:rsid w:val="005F2A7E"/>
    <w:rsid w:val="005F33B1"/>
    <w:rsid w:val="005F5C26"/>
    <w:rsid w:val="005F652A"/>
    <w:rsid w:val="005F75D6"/>
    <w:rsid w:val="00602154"/>
    <w:rsid w:val="006053C6"/>
    <w:rsid w:val="006053D3"/>
    <w:rsid w:val="00606CF2"/>
    <w:rsid w:val="006070FA"/>
    <w:rsid w:val="00607420"/>
    <w:rsid w:val="00610A68"/>
    <w:rsid w:val="006123C7"/>
    <w:rsid w:val="00615FEA"/>
    <w:rsid w:val="00616E51"/>
    <w:rsid w:val="00616EF3"/>
    <w:rsid w:val="006171CD"/>
    <w:rsid w:val="0061769C"/>
    <w:rsid w:val="00620A67"/>
    <w:rsid w:val="00620BCB"/>
    <w:rsid w:val="00622BED"/>
    <w:rsid w:val="00622FDA"/>
    <w:rsid w:val="00623A8D"/>
    <w:rsid w:val="00624D31"/>
    <w:rsid w:val="006253A6"/>
    <w:rsid w:val="00626301"/>
    <w:rsid w:val="00630BC5"/>
    <w:rsid w:val="006311E0"/>
    <w:rsid w:val="00631DFC"/>
    <w:rsid w:val="006324A8"/>
    <w:rsid w:val="00632A71"/>
    <w:rsid w:val="00633C42"/>
    <w:rsid w:val="00633E88"/>
    <w:rsid w:val="0063450A"/>
    <w:rsid w:val="006347F4"/>
    <w:rsid w:val="0063493C"/>
    <w:rsid w:val="00634951"/>
    <w:rsid w:val="00636788"/>
    <w:rsid w:val="00637041"/>
    <w:rsid w:val="00640CF3"/>
    <w:rsid w:val="006415F3"/>
    <w:rsid w:val="006425E4"/>
    <w:rsid w:val="00642A11"/>
    <w:rsid w:val="0064351C"/>
    <w:rsid w:val="00643AFA"/>
    <w:rsid w:val="00647A6F"/>
    <w:rsid w:val="00650DAA"/>
    <w:rsid w:val="006515C3"/>
    <w:rsid w:val="00654616"/>
    <w:rsid w:val="00654BBA"/>
    <w:rsid w:val="006609C4"/>
    <w:rsid w:val="00663889"/>
    <w:rsid w:val="00666C60"/>
    <w:rsid w:val="00666C68"/>
    <w:rsid w:val="00666CAF"/>
    <w:rsid w:val="00672C0B"/>
    <w:rsid w:val="00674E28"/>
    <w:rsid w:val="00676296"/>
    <w:rsid w:val="00676320"/>
    <w:rsid w:val="00676970"/>
    <w:rsid w:val="00676A85"/>
    <w:rsid w:val="00677083"/>
    <w:rsid w:val="0068088D"/>
    <w:rsid w:val="00683324"/>
    <w:rsid w:val="00685554"/>
    <w:rsid w:val="0068639D"/>
    <w:rsid w:val="0068682E"/>
    <w:rsid w:val="00687797"/>
    <w:rsid w:val="00690ACC"/>
    <w:rsid w:val="006926B1"/>
    <w:rsid w:val="00696D82"/>
    <w:rsid w:val="006A4605"/>
    <w:rsid w:val="006A748D"/>
    <w:rsid w:val="006B1A57"/>
    <w:rsid w:val="006B1FB3"/>
    <w:rsid w:val="006B3E02"/>
    <w:rsid w:val="006B60E2"/>
    <w:rsid w:val="006B7F45"/>
    <w:rsid w:val="006C199C"/>
    <w:rsid w:val="006C32B2"/>
    <w:rsid w:val="006C3D6D"/>
    <w:rsid w:val="006C62D7"/>
    <w:rsid w:val="006C7E27"/>
    <w:rsid w:val="006D168B"/>
    <w:rsid w:val="006D1B92"/>
    <w:rsid w:val="006D2F51"/>
    <w:rsid w:val="006D3656"/>
    <w:rsid w:val="006D6384"/>
    <w:rsid w:val="006E0DA7"/>
    <w:rsid w:val="006E0E10"/>
    <w:rsid w:val="006E1853"/>
    <w:rsid w:val="006E1CC7"/>
    <w:rsid w:val="006E22A4"/>
    <w:rsid w:val="006E3FDD"/>
    <w:rsid w:val="006E6D15"/>
    <w:rsid w:val="006F1E56"/>
    <w:rsid w:val="006F2300"/>
    <w:rsid w:val="006F275E"/>
    <w:rsid w:val="006F2964"/>
    <w:rsid w:val="006F2DBD"/>
    <w:rsid w:val="006F6E80"/>
    <w:rsid w:val="00700730"/>
    <w:rsid w:val="007024F5"/>
    <w:rsid w:val="00704599"/>
    <w:rsid w:val="007049E9"/>
    <w:rsid w:val="00705EE9"/>
    <w:rsid w:val="007068F3"/>
    <w:rsid w:val="0070726F"/>
    <w:rsid w:val="007074C8"/>
    <w:rsid w:val="007074EE"/>
    <w:rsid w:val="00707884"/>
    <w:rsid w:val="007107CD"/>
    <w:rsid w:val="007119FD"/>
    <w:rsid w:val="00711FB3"/>
    <w:rsid w:val="00712F2C"/>
    <w:rsid w:val="00713CA0"/>
    <w:rsid w:val="00716A19"/>
    <w:rsid w:val="00716C34"/>
    <w:rsid w:val="00716E9F"/>
    <w:rsid w:val="00717492"/>
    <w:rsid w:val="00720415"/>
    <w:rsid w:val="00720A97"/>
    <w:rsid w:val="00722238"/>
    <w:rsid w:val="00722455"/>
    <w:rsid w:val="0072255C"/>
    <w:rsid w:val="007259F5"/>
    <w:rsid w:val="00725C5F"/>
    <w:rsid w:val="0072785D"/>
    <w:rsid w:val="00732725"/>
    <w:rsid w:val="00732AF4"/>
    <w:rsid w:val="00732FA5"/>
    <w:rsid w:val="007343AF"/>
    <w:rsid w:val="00737662"/>
    <w:rsid w:val="007403EB"/>
    <w:rsid w:val="00740A27"/>
    <w:rsid w:val="00741AA2"/>
    <w:rsid w:val="00741B9E"/>
    <w:rsid w:val="00742558"/>
    <w:rsid w:val="00742E8A"/>
    <w:rsid w:val="0074392E"/>
    <w:rsid w:val="00744C2A"/>
    <w:rsid w:val="00745331"/>
    <w:rsid w:val="0074649A"/>
    <w:rsid w:val="007479B8"/>
    <w:rsid w:val="00750550"/>
    <w:rsid w:val="007523EC"/>
    <w:rsid w:val="0075325A"/>
    <w:rsid w:val="007534AF"/>
    <w:rsid w:val="007558BD"/>
    <w:rsid w:val="00755CD0"/>
    <w:rsid w:val="0075643B"/>
    <w:rsid w:val="00756D53"/>
    <w:rsid w:val="007572E2"/>
    <w:rsid w:val="00757BBD"/>
    <w:rsid w:val="00757DC2"/>
    <w:rsid w:val="00760D2C"/>
    <w:rsid w:val="0076232B"/>
    <w:rsid w:val="00763F00"/>
    <w:rsid w:val="0076745F"/>
    <w:rsid w:val="00770D86"/>
    <w:rsid w:val="00770EA6"/>
    <w:rsid w:val="0077273C"/>
    <w:rsid w:val="00773C9A"/>
    <w:rsid w:val="00776676"/>
    <w:rsid w:val="007767DB"/>
    <w:rsid w:val="00777765"/>
    <w:rsid w:val="00777F37"/>
    <w:rsid w:val="0078128E"/>
    <w:rsid w:val="007813B5"/>
    <w:rsid w:val="007839DF"/>
    <w:rsid w:val="007858EC"/>
    <w:rsid w:val="00786160"/>
    <w:rsid w:val="00786746"/>
    <w:rsid w:val="00790214"/>
    <w:rsid w:val="00791AEC"/>
    <w:rsid w:val="00792003"/>
    <w:rsid w:val="0079750F"/>
    <w:rsid w:val="007A0EE4"/>
    <w:rsid w:val="007A1D9A"/>
    <w:rsid w:val="007A21FB"/>
    <w:rsid w:val="007A2F90"/>
    <w:rsid w:val="007A346D"/>
    <w:rsid w:val="007B084F"/>
    <w:rsid w:val="007B16AE"/>
    <w:rsid w:val="007B1B24"/>
    <w:rsid w:val="007B3531"/>
    <w:rsid w:val="007B51EE"/>
    <w:rsid w:val="007B5DFA"/>
    <w:rsid w:val="007B5DFE"/>
    <w:rsid w:val="007B6AB9"/>
    <w:rsid w:val="007B6C40"/>
    <w:rsid w:val="007B6EBE"/>
    <w:rsid w:val="007B75B1"/>
    <w:rsid w:val="007B76CD"/>
    <w:rsid w:val="007C1F9E"/>
    <w:rsid w:val="007C23BF"/>
    <w:rsid w:val="007C37A7"/>
    <w:rsid w:val="007C4EF3"/>
    <w:rsid w:val="007C512B"/>
    <w:rsid w:val="007C5EB0"/>
    <w:rsid w:val="007C6E37"/>
    <w:rsid w:val="007D0004"/>
    <w:rsid w:val="007D3ABF"/>
    <w:rsid w:val="007D3E5D"/>
    <w:rsid w:val="007D49A1"/>
    <w:rsid w:val="007D67DB"/>
    <w:rsid w:val="007D76F7"/>
    <w:rsid w:val="007D78DF"/>
    <w:rsid w:val="007E246B"/>
    <w:rsid w:val="007E3EBC"/>
    <w:rsid w:val="007E41FB"/>
    <w:rsid w:val="007E4CB8"/>
    <w:rsid w:val="007E74BC"/>
    <w:rsid w:val="007E7B30"/>
    <w:rsid w:val="007F079C"/>
    <w:rsid w:val="007F2F40"/>
    <w:rsid w:val="007F4C47"/>
    <w:rsid w:val="008003DE"/>
    <w:rsid w:val="00800924"/>
    <w:rsid w:val="00800AF7"/>
    <w:rsid w:val="0080249E"/>
    <w:rsid w:val="00804E5D"/>
    <w:rsid w:val="00805642"/>
    <w:rsid w:val="00805839"/>
    <w:rsid w:val="00805C7F"/>
    <w:rsid w:val="00810607"/>
    <w:rsid w:val="0081365D"/>
    <w:rsid w:val="00813B9D"/>
    <w:rsid w:val="00817484"/>
    <w:rsid w:val="008204A3"/>
    <w:rsid w:val="00821720"/>
    <w:rsid w:val="008248FF"/>
    <w:rsid w:val="00825057"/>
    <w:rsid w:val="00825C2A"/>
    <w:rsid w:val="00830276"/>
    <w:rsid w:val="00830F28"/>
    <w:rsid w:val="008317FB"/>
    <w:rsid w:val="008321E6"/>
    <w:rsid w:val="0083345B"/>
    <w:rsid w:val="0083406B"/>
    <w:rsid w:val="00834AF3"/>
    <w:rsid w:val="00834CCE"/>
    <w:rsid w:val="008354F4"/>
    <w:rsid w:val="00836F58"/>
    <w:rsid w:val="008402BC"/>
    <w:rsid w:val="0084034F"/>
    <w:rsid w:val="00841990"/>
    <w:rsid w:val="00842C27"/>
    <w:rsid w:val="00842FBD"/>
    <w:rsid w:val="00843282"/>
    <w:rsid w:val="008456DC"/>
    <w:rsid w:val="0084611A"/>
    <w:rsid w:val="00846C61"/>
    <w:rsid w:val="0084789B"/>
    <w:rsid w:val="00850A69"/>
    <w:rsid w:val="00851AFF"/>
    <w:rsid w:val="00851E1C"/>
    <w:rsid w:val="00851EDC"/>
    <w:rsid w:val="008535DE"/>
    <w:rsid w:val="0085447C"/>
    <w:rsid w:val="008544B8"/>
    <w:rsid w:val="00855085"/>
    <w:rsid w:val="008558DE"/>
    <w:rsid w:val="00856361"/>
    <w:rsid w:val="00856622"/>
    <w:rsid w:val="00857342"/>
    <w:rsid w:val="008610FC"/>
    <w:rsid w:val="00863006"/>
    <w:rsid w:val="008645D4"/>
    <w:rsid w:val="00864F43"/>
    <w:rsid w:val="00866022"/>
    <w:rsid w:val="0086739F"/>
    <w:rsid w:val="00867680"/>
    <w:rsid w:val="00870B75"/>
    <w:rsid w:val="00871257"/>
    <w:rsid w:val="00874F92"/>
    <w:rsid w:val="008779A2"/>
    <w:rsid w:val="008808A4"/>
    <w:rsid w:val="00881459"/>
    <w:rsid w:val="00887F3D"/>
    <w:rsid w:val="008903C5"/>
    <w:rsid w:val="008908E6"/>
    <w:rsid w:val="00892774"/>
    <w:rsid w:val="0089385A"/>
    <w:rsid w:val="00893EA3"/>
    <w:rsid w:val="00894A88"/>
    <w:rsid w:val="008957AC"/>
    <w:rsid w:val="00895F5F"/>
    <w:rsid w:val="00895F75"/>
    <w:rsid w:val="008A0301"/>
    <w:rsid w:val="008A0CE9"/>
    <w:rsid w:val="008A1A8A"/>
    <w:rsid w:val="008A2540"/>
    <w:rsid w:val="008A4E74"/>
    <w:rsid w:val="008A502E"/>
    <w:rsid w:val="008A5E57"/>
    <w:rsid w:val="008A71C1"/>
    <w:rsid w:val="008B220B"/>
    <w:rsid w:val="008B2CA1"/>
    <w:rsid w:val="008B329D"/>
    <w:rsid w:val="008B458A"/>
    <w:rsid w:val="008B47B9"/>
    <w:rsid w:val="008B735D"/>
    <w:rsid w:val="008B77ED"/>
    <w:rsid w:val="008B7A65"/>
    <w:rsid w:val="008C03B8"/>
    <w:rsid w:val="008C18AC"/>
    <w:rsid w:val="008C1A49"/>
    <w:rsid w:val="008C4C9A"/>
    <w:rsid w:val="008C5377"/>
    <w:rsid w:val="008C664F"/>
    <w:rsid w:val="008C7D6C"/>
    <w:rsid w:val="008D01A3"/>
    <w:rsid w:val="008D0688"/>
    <w:rsid w:val="008D2C37"/>
    <w:rsid w:val="008D2C6E"/>
    <w:rsid w:val="008D379C"/>
    <w:rsid w:val="008D49BF"/>
    <w:rsid w:val="008D54E5"/>
    <w:rsid w:val="008D6C78"/>
    <w:rsid w:val="008D7B2D"/>
    <w:rsid w:val="008E00E2"/>
    <w:rsid w:val="008E13A3"/>
    <w:rsid w:val="008E171B"/>
    <w:rsid w:val="008E211F"/>
    <w:rsid w:val="008E24CA"/>
    <w:rsid w:val="008E31FC"/>
    <w:rsid w:val="008E6BAC"/>
    <w:rsid w:val="008F033E"/>
    <w:rsid w:val="008F0B0F"/>
    <w:rsid w:val="008F1ABD"/>
    <w:rsid w:val="008F1C57"/>
    <w:rsid w:val="008F27AC"/>
    <w:rsid w:val="008F280B"/>
    <w:rsid w:val="008F2936"/>
    <w:rsid w:val="008F35F7"/>
    <w:rsid w:val="008F36BE"/>
    <w:rsid w:val="008F4763"/>
    <w:rsid w:val="00900222"/>
    <w:rsid w:val="0090102C"/>
    <w:rsid w:val="0090197A"/>
    <w:rsid w:val="00901F64"/>
    <w:rsid w:val="00903EB5"/>
    <w:rsid w:val="00904223"/>
    <w:rsid w:val="00910629"/>
    <w:rsid w:val="009108A0"/>
    <w:rsid w:val="0091176B"/>
    <w:rsid w:val="00912CAD"/>
    <w:rsid w:val="00913A78"/>
    <w:rsid w:val="009154BD"/>
    <w:rsid w:val="00916D6B"/>
    <w:rsid w:val="00920AB6"/>
    <w:rsid w:val="009237F9"/>
    <w:rsid w:val="00924011"/>
    <w:rsid w:val="00924588"/>
    <w:rsid w:val="009253FF"/>
    <w:rsid w:val="0092567C"/>
    <w:rsid w:val="00930159"/>
    <w:rsid w:val="0093210C"/>
    <w:rsid w:val="00932128"/>
    <w:rsid w:val="0093232C"/>
    <w:rsid w:val="00932E79"/>
    <w:rsid w:val="00933AD6"/>
    <w:rsid w:val="00935B49"/>
    <w:rsid w:val="00936404"/>
    <w:rsid w:val="00940E92"/>
    <w:rsid w:val="00942343"/>
    <w:rsid w:val="0094463B"/>
    <w:rsid w:val="00944E95"/>
    <w:rsid w:val="00946BA5"/>
    <w:rsid w:val="00946E6C"/>
    <w:rsid w:val="00951224"/>
    <w:rsid w:val="00951649"/>
    <w:rsid w:val="00951B7D"/>
    <w:rsid w:val="00951BD3"/>
    <w:rsid w:val="00951FA4"/>
    <w:rsid w:val="0095491D"/>
    <w:rsid w:val="00954A89"/>
    <w:rsid w:val="00957712"/>
    <w:rsid w:val="00957FE7"/>
    <w:rsid w:val="00961BE7"/>
    <w:rsid w:val="009624C7"/>
    <w:rsid w:val="00964B86"/>
    <w:rsid w:val="00965242"/>
    <w:rsid w:val="00965294"/>
    <w:rsid w:val="00966BC3"/>
    <w:rsid w:val="0097052C"/>
    <w:rsid w:val="00971943"/>
    <w:rsid w:val="00971F1F"/>
    <w:rsid w:val="00974852"/>
    <w:rsid w:val="00976B3D"/>
    <w:rsid w:val="00977C75"/>
    <w:rsid w:val="009817BD"/>
    <w:rsid w:val="0098283B"/>
    <w:rsid w:val="009848C1"/>
    <w:rsid w:val="009871F6"/>
    <w:rsid w:val="00987230"/>
    <w:rsid w:val="009909EA"/>
    <w:rsid w:val="00990BC4"/>
    <w:rsid w:val="00990FFA"/>
    <w:rsid w:val="00992478"/>
    <w:rsid w:val="009933ED"/>
    <w:rsid w:val="00994D8C"/>
    <w:rsid w:val="0099532E"/>
    <w:rsid w:val="009956F7"/>
    <w:rsid w:val="009958BF"/>
    <w:rsid w:val="009960C1"/>
    <w:rsid w:val="0099613C"/>
    <w:rsid w:val="00996CE2"/>
    <w:rsid w:val="00997D6F"/>
    <w:rsid w:val="009A1C44"/>
    <w:rsid w:val="009A1F73"/>
    <w:rsid w:val="009A245F"/>
    <w:rsid w:val="009A56E4"/>
    <w:rsid w:val="009A6A2A"/>
    <w:rsid w:val="009A783B"/>
    <w:rsid w:val="009B0C54"/>
    <w:rsid w:val="009B178C"/>
    <w:rsid w:val="009B343F"/>
    <w:rsid w:val="009B3731"/>
    <w:rsid w:val="009B39E2"/>
    <w:rsid w:val="009B3DBF"/>
    <w:rsid w:val="009B4574"/>
    <w:rsid w:val="009B486B"/>
    <w:rsid w:val="009C0889"/>
    <w:rsid w:val="009C13BD"/>
    <w:rsid w:val="009C165B"/>
    <w:rsid w:val="009C2CFA"/>
    <w:rsid w:val="009C3E61"/>
    <w:rsid w:val="009C5C67"/>
    <w:rsid w:val="009C6605"/>
    <w:rsid w:val="009D004F"/>
    <w:rsid w:val="009D020D"/>
    <w:rsid w:val="009D02EB"/>
    <w:rsid w:val="009D43B8"/>
    <w:rsid w:val="009D5AF8"/>
    <w:rsid w:val="009D6845"/>
    <w:rsid w:val="009D6F36"/>
    <w:rsid w:val="009D752D"/>
    <w:rsid w:val="009E1D00"/>
    <w:rsid w:val="009E2AF6"/>
    <w:rsid w:val="009E3942"/>
    <w:rsid w:val="009E4483"/>
    <w:rsid w:val="009E544B"/>
    <w:rsid w:val="009E6A93"/>
    <w:rsid w:val="009E6D78"/>
    <w:rsid w:val="009E7DA4"/>
    <w:rsid w:val="009E7E36"/>
    <w:rsid w:val="009F0FB1"/>
    <w:rsid w:val="009F1158"/>
    <w:rsid w:val="009F12F9"/>
    <w:rsid w:val="009F44CF"/>
    <w:rsid w:val="009F4EA9"/>
    <w:rsid w:val="009F4F8D"/>
    <w:rsid w:val="009F51B9"/>
    <w:rsid w:val="009F6647"/>
    <w:rsid w:val="009F736B"/>
    <w:rsid w:val="009F76AB"/>
    <w:rsid w:val="00A039D0"/>
    <w:rsid w:val="00A04113"/>
    <w:rsid w:val="00A05632"/>
    <w:rsid w:val="00A05672"/>
    <w:rsid w:val="00A05C3D"/>
    <w:rsid w:val="00A0689F"/>
    <w:rsid w:val="00A06C3D"/>
    <w:rsid w:val="00A06E51"/>
    <w:rsid w:val="00A073F5"/>
    <w:rsid w:val="00A117D6"/>
    <w:rsid w:val="00A12AB9"/>
    <w:rsid w:val="00A21A78"/>
    <w:rsid w:val="00A236F3"/>
    <w:rsid w:val="00A248D1"/>
    <w:rsid w:val="00A25EF3"/>
    <w:rsid w:val="00A261F4"/>
    <w:rsid w:val="00A2705A"/>
    <w:rsid w:val="00A3144F"/>
    <w:rsid w:val="00A327E4"/>
    <w:rsid w:val="00A32B49"/>
    <w:rsid w:val="00A330D6"/>
    <w:rsid w:val="00A33465"/>
    <w:rsid w:val="00A3403D"/>
    <w:rsid w:val="00A34685"/>
    <w:rsid w:val="00A4124D"/>
    <w:rsid w:val="00A426E7"/>
    <w:rsid w:val="00A42BBF"/>
    <w:rsid w:val="00A47368"/>
    <w:rsid w:val="00A50476"/>
    <w:rsid w:val="00A50A08"/>
    <w:rsid w:val="00A52899"/>
    <w:rsid w:val="00A5309D"/>
    <w:rsid w:val="00A54238"/>
    <w:rsid w:val="00A54CB1"/>
    <w:rsid w:val="00A5604D"/>
    <w:rsid w:val="00A57278"/>
    <w:rsid w:val="00A574D2"/>
    <w:rsid w:val="00A604AD"/>
    <w:rsid w:val="00A607CA"/>
    <w:rsid w:val="00A6099C"/>
    <w:rsid w:val="00A6178C"/>
    <w:rsid w:val="00A63E01"/>
    <w:rsid w:val="00A6725C"/>
    <w:rsid w:val="00A70877"/>
    <w:rsid w:val="00A70FF5"/>
    <w:rsid w:val="00A72060"/>
    <w:rsid w:val="00A727B7"/>
    <w:rsid w:val="00A81FE5"/>
    <w:rsid w:val="00A85655"/>
    <w:rsid w:val="00A85ECA"/>
    <w:rsid w:val="00A8690F"/>
    <w:rsid w:val="00A86A16"/>
    <w:rsid w:val="00A873EB"/>
    <w:rsid w:val="00A902AC"/>
    <w:rsid w:val="00A904E6"/>
    <w:rsid w:val="00A90D1A"/>
    <w:rsid w:val="00A9125C"/>
    <w:rsid w:val="00A919A7"/>
    <w:rsid w:val="00A92853"/>
    <w:rsid w:val="00A95DEA"/>
    <w:rsid w:val="00AA129D"/>
    <w:rsid w:val="00AA593E"/>
    <w:rsid w:val="00AA5EA7"/>
    <w:rsid w:val="00AA7094"/>
    <w:rsid w:val="00AA7FD8"/>
    <w:rsid w:val="00AB0249"/>
    <w:rsid w:val="00AB13DB"/>
    <w:rsid w:val="00AB2528"/>
    <w:rsid w:val="00AB3775"/>
    <w:rsid w:val="00AB6614"/>
    <w:rsid w:val="00AB768E"/>
    <w:rsid w:val="00AB7AE1"/>
    <w:rsid w:val="00AC1282"/>
    <w:rsid w:val="00AC2A4B"/>
    <w:rsid w:val="00AC2D04"/>
    <w:rsid w:val="00AC31AD"/>
    <w:rsid w:val="00AC364C"/>
    <w:rsid w:val="00AC3912"/>
    <w:rsid w:val="00AC4268"/>
    <w:rsid w:val="00AC50F4"/>
    <w:rsid w:val="00AC5C38"/>
    <w:rsid w:val="00AC6FFA"/>
    <w:rsid w:val="00AC70A3"/>
    <w:rsid w:val="00AC7948"/>
    <w:rsid w:val="00AC7C7F"/>
    <w:rsid w:val="00AD1B61"/>
    <w:rsid w:val="00AD328A"/>
    <w:rsid w:val="00AD4AC8"/>
    <w:rsid w:val="00AD5032"/>
    <w:rsid w:val="00AD623A"/>
    <w:rsid w:val="00AD7294"/>
    <w:rsid w:val="00AE2F14"/>
    <w:rsid w:val="00AE3041"/>
    <w:rsid w:val="00AE4537"/>
    <w:rsid w:val="00AE653D"/>
    <w:rsid w:val="00AF0972"/>
    <w:rsid w:val="00AF0B1D"/>
    <w:rsid w:val="00AF11DA"/>
    <w:rsid w:val="00AF146C"/>
    <w:rsid w:val="00AF1BBB"/>
    <w:rsid w:val="00AF2A53"/>
    <w:rsid w:val="00AF364E"/>
    <w:rsid w:val="00AF50BB"/>
    <w:rsid w:val="00AF5833"/>
    <w:rsid w:val="00AF63AA"/>
    <w:rsid w:val="00AF6DA9"/>
    <w:rsid w:val="00AF6FBA"/>
    <w:rsid w:val="00AF74C6"/>
    <w:rsid w:val="00B0345E"/>
    <w:rsid w:val="00B111C6"/>
    <w:rsid w:val="00B11662"/>
    <w:rsid w:val="00B12DBD"/>
    <w:rsid w:val="00B13A76"/>
    <w:rsid w:val="00B13F43"/>
    <w:rsid w:val="00B15E49"/>
    <w:rsid w:val="00B17FE2"/>
    <w:rsid w:val="00B20849"/>
    <w:rsid w:val="00B24D71"/>
    <w:rsid w:val="00B301B4"/>
    <w:rsid w:val="00B301D6"/>
    <w:rsid w:val="00B31ACA"/>
    <w:rsid w:val="00B326B6"/>
    <w:rsid w:val="00B330ED"/>
    <w:rsid w:val="00B33B48"/>
    <w:rsid w:val="00B33C78"/>
    <w:rsid w:val="00B36089"/>
    <w:rsid w:val="00B364DA"/>
    <w:rsid w:val="00B37013"/>
    <w:rsid w:val="00B37DA2"/>
    <w:rsid w:val="00B40416"/>
    <w:rsid w:val="00B43DBF"/>
    <w:rsid w:val="00B450A6"/>
    <w:rsid w:val="00B452B6"/>
    <w:rsid w:val="00B46DAD"/>
    <w:rsid w:val="00B5030D"/>
    <w:rsid w:val="00B51053"/>
    <w:rsid w:val="00B51FEA"/>
    <w:rsid w:val="00B55DB0"/>
    <w:rsid w:val="00B56175"/>
    <w:rsid w:val="00B57B57"/>
    <w:rsid w:val="00B60C0B"/>
    <w:rsid w:val="00B61310"/>
    <w:rsid w:val="00B62AAF"/>
    <w:rsid w:val="00B62AD5"/>
    <w:rsid w:val="00B63FE1"/>
    <w:rsid w:val="00B64007"/>
    <w:rsid w:val="00B643CC"/>
    <w:rsid w:val="00B65D5B"/>
    <w:rsid w:val="00B668A8"/>
    <w:rsid w:val="00B70EA0"/>
    <w:rsid w:val="00B7266C"/>
    <w:rsid w:val="00B73BEE"/>
    <w:rsid w:val="00B7513B"/>
    <w:rsid w:val="00B767B9"/>
    <w:rsid w:val="00B769C9"/>
    <w:rsid w:val="00B82628"/>
    <w:rsid w:val="00B82A70"/>
    <w:rsid w:val="00B849DA"/>
    <w:rsid w:val="00B84E97"/>
    <w:rsid w:val="00B85164"/>
    <w:rsid w:val="00B851FE"/>
    <w:rsid w:val="00B856FD"/>
    <w:rsid w:val="00B87177"/>
    <w:rsid w:val="00B90827"/>
    <w:rsid w:val="00B90CA4"/>
    <w:rsid w:val="00B91A72"/>
    <w:rsid w:val="00B94B48"/>
    <w:rsid w:val="00B94E3A"/>
    <w:rsid w:val="00B95D01"/>
    <w:rsid w:val="00B97738"/>
    <w:rsid w:val="00BA00C5"/>
    <w:rsid w:val="00BA14CB"/>
    <w:rsid w:val="00BA2217"/>
    <w:rsid w:val="00BA24F0"/>
    <w:rsid w:val="00BA4A98"/>
    <w:rsid w:val="00BA4CE0"/>
    <w:rsid w:val="00BA51EE"/>
    <w:rsid w:val="00BA52AF"/>
    <w:rsid w:val="00BA57C4"/>
    <w:rsid w:val="00BA6152"/>
    <w:rsid w:val="00BA720E"/>
    <w:rsid w:val="00BB1108"/>
    <w:rsid w:val="00BB4F1A"/>
    <w:rsid w:val="00BB5315"/>
    <w:rsid w:val="00BB5F3E"/>
    <w:rsid w:val="00BB6AAA"/>
    <w:rsid w:val="00BC0679"/>
    <w:rsid w:val="00BC099A"/>
    <w:rsid w:val="00BC365B"/>
    <w:rsid w:val="00BC3767"/>
    <w:rsid w:val="00BC3C60"/>
    <w:rsid w:val="00BC4ECF"/>
    <w:rsid w:val="00BD144F"/>
    <w:rsid w:val="00BD3584"/>
    <w:rsid w:val="00BD4327"/>
    <w:rsid w:val="00BD4808"/>
    <w:rsid w:val="00BD57F2"/>
    <w:rsid w:val="00BD620F"/>
    <w:rsid w:val="00BD6653"/>
    <w:rsid w:val="00BE150D"/>
    <w:rsid w:val="00BE2268"/>
    <w:rsid w:val="00BE321A"/>
    <w:rsid w:val="00BE39AA"/>
    <w:rsid w:val="00BE63A9"/>
    <w:rsid w:val="00BE7D49"/>
    <w:rsid w:val="00BF0B2C"/>
    <w:rsid w:val="00BF16EE"/>
    <w:rsid w:val="00BF2147"/>
    <w:rsid w:val="00BF23E6"/>
    <w:rsid w:val="00BF5C2B"/>
    <w:rsid w:val="00BF7423"/>
    <w:rsid w:val="00BF7C48"/>
    <w:rsid w:val="00C007A4"/>
    <w:rsid w:val="00C01326"/>
    <w:rsid w:val="00C037F2"/>
    <w:rsid w:val="00C05402"/>
    <w:rsid w:val="00C05B66"/>
    <w:rsid w:val="00C074EB"/>
    <w:rsid w:val="00C10358"/>
    <w:rsid w:val="00C10FA5"/>
    <w:rsid w:val="00C1167D"/>
    <w:rsid w:val="00C12506"/>
    <w:rsid w:val="00C131CA"/>
    <w:rsid w:val="00C13F8B"/>
    <w:rsid w:val="00C144C5"/>
    <w:rsid w:val="00C1498D"/>
    <w:rsid w:val="00C15295"/>
    <w:rsid w:val="00C16369"/>
    <w:rsid w:val="00C16454"/>
    <w:rsid w:val="00C20FBF"/>
    <w:rsid w:val="00C21566"/>
    <w:rsid w:val="00C21634"/>
    <w:rsid w:val="00C22F41"/>
    <w:rsid w:val="00C238FA"/>
    <w:rsid w:val="00C23930"/>
    <w:rsid w:val="00C24AD3"/>
    <w:rsid w:val="00C24CD1"/>
    <w:rsid w:val="00C2628B"/>
    <w:rsid w:val="00C26949"/>
    <w:rsid w:val="00C27081"/>
    <w:rsid w:val="00C27292"/>
    <w:rsid w:val="00C278C4"/>
    <w:rsid w:val="00C301F7"/>
    <w:rsid w:val="00C3124C"/>
    <w:rsid w:val="00C35816"/>
    <w:rsid w:val="00C35D2C"/>
    <w:rsid w:val="00C36B80"/>
    <w:rsid w:val="00C36BB4"/>
    <w:rsid w:val="00C400E2"/>
    <w:rsid w:val="00C406D2"/>
    <w:rsid w:val="00C436B9"/>
    <w:rsid w:val="00C45452"/>
    <w:rsid w:val="00C524E4"/>
    <w:rsid w:val="00C52707"/>
    <w:rsid w:val="00C57C18"/>
    <w:rsid w:val="00C600D2"/>
    <w:rsid w:val="00C6102F"/>
    <w:rsid w:val="00C624DE"/>
    <w:rsid w:val="00C62ED4"/>
    <w:rsid w:val="00C6302C"/>
    <w:rsid w:val="00C63858"/>
    <w:rsid w:val="00C65001"/>
    <w:rsid w:val="00C65DDC"/>
    <w:rsid w:val="00C70BFD"/>
    <w:rsid w:val="00C70C99"/>
    <w:rsid w:val="00C74721"/>
    <w:rsid w:val="00C768CC"/>
    <w:rsid w:val="00C76D36"/>
    <w:rsid w:val="00C8137E"/>
    <w:rsid w:val="00C832AF"/>
    <w:rsid w:val="00C85141"/>
    <w:rsid w:val="00C86768"/>
    <w:rsid w:val="00C87C2A"/>
    <w:rsid w:val="00C91F9A"/>
    <w:rsid w:val="00C9208D"/>
    <w:rsid w:val="00C9525C"/>
    <w:rsid w:val="00C954DC"/>
    <w:rsid w:val="00C95B0F"/>
    <w:rsid w:val="00C964A2"/>
    <w:rsid w:val="00C96C3A"/>
    <w:rsid w:val="00C9748A"/>
    <w:rsid w:val="00CA082D"/>
    <w:rsid w:val="00CA0897"/>
    <w:rsid w:val="00CA1B55"/>
    <w:rsid w:val="00CA269A"/>
    <w:rsid w:val="00CA4951"/>
    <w:rsid w:val="00CA4E43"/>
    <w:rsid w:val="00CA4F70"/>
    <w:rsid w:val="00CA5058"/>
    <w:rsid w:val="00CA6FCF"/>
    <w:rsid w:val="00CA7F7B"/>
    <w:rsid w:val="00CB1950"/>
    <w:rsid w:val="00CB308C"/>
    <w:rsid w:val="00CB373F"/>
    <w:rsid w:val="00CB61E1"/>
    <w:rsid w:val="00CB7930"/>
    <w:rsid w:val="00CC0E8A"/>
    <w:rsid w:val="00CC1808"/>
    <w:rsid w:val="00CC1B36"/>
    <w:rsid w:val="00CC20DF"/>
    <w:rsid w:val="00CC435D"/>
    <w:rsid w:val="00CC5D25"/>
    <w:rsid w:val="00CC77B4"/>
    <w:rsid w:val="00CC7B3D"/>
    <w:rsid w:val="00CD059C"/>
    <w:rsid w:val="00CD0CDB"/>
    <w:rsid w:val="00CD294E"/>
    <w:rsid w:val="00CD3673"/>
    <w:rsid w:val="00CD3F18"/>
    <w:rsid w:val="00CD600C"/>
    <w:rsid w:val="00CD616D"/>
    <w:rsid w:val="00CD68BE"/>
    <w:rsid w:val="00CD6C70"/>
    <w:rsid w:val="00CD72B7"/>
    <w:rsid w:val="00CD7DC6"/>
    <w:rsid w:val="00CE46D8"/>
    <w:rsid w:val="00CE4C85"/>
    <w:rsid w:val="00CE6404"/>
    <w:rsid w:val="00CE6BAA"/>
    <w:rsid w:val="00CE6FF9"/>
    <w:rsid w:val="00CE75E6"/>
    <w:rsid w:val="00CF159D"/>
    <w:rsid w:val="00CF31F3"/>
    <w:rsid w:val="00D00F7E"/>
    <w:rsid w:val="00D022D1"/>
    <w:rsid w:val="00D031F7"/>
    <w:rsid w:val="00D035F7"/>
    <w:rsid w:val="00D048DD"/>
    <w:rsid w:val="00D04E9F"/>
    <w:rsid w:val="00D053BF"/>
    <w:rsid w:val="00D07190"/>
    <w:rsid w:val="00D10D8B"/>
    <w:rsid w:val="00D11AE1"/>
    <w:rsid w:val="00D134E0"/>
    <w:rsid w:val="00D14087"/>
    <w:rsid w:val="00D15D4E"/>
    <w:rsid w:val="00D15DC4"/>
    <w:rsid w:val="00D16BDD"/>
    <w:rsid w:val="00D1737B"/>
    <w:rsid w:val="00D17BDB"/>
    <w:rsid w:val="00D20F17"/>
    <w:rsid w:val="00D22958"/>
    <w:rsid w:val="00D22C53"/>
    <w:rsid w:val="00D22E9C"/>
    <w:rsid w:val="00D2424F"/>
    <w:rsid w:val="00D26DEA"/>
    <w:rsid w:val="00D2700B"/>
    <w:rsid w:val="00D3019C"/>
    <w:rsid w:val="00D3138D"/>
    <w:rsid w:val="00D31542"/>
    <w:rsid w:val="00D3311D"/>
    <w:rsid w:val="00D35A4F"/>
    <w:rsid w:val="00D3633B"/>
    <w:rsid w:val="00D363E1"/>
    <w:rsid w:val="00D36E6C"/>
    <w:rsid w:val="00D40858"/>
    <w:rsid w:val="00D41B42"/>
    <w:rsid w:val="00D42F55"/>
    <w:rsid w:val="00D433FB"/>
    <w:rsid w:val="00D46CB0"/>
    <w:rsid w:val="00D47464"/>
    <w:rsid w:val="00D47850"/>
    <w:rsid w:val="00D507A1"/>
    <w:rsid w:val="00D511B3"/>
    <w:rsid w:val="00D53DE1"/>
    <w:rsid w:val="00D54767"/>
    <w:rsid w:val="00D55EAA"/>
    <w:rsid w:val="00D55EE9"/>
    <w:rsid w:val="00D56359"/>
    <w:rsid w:val="00D579EE"/>
    <w:rsid w:val="00D62FEE"/>
    <w:rsid w:val="00D6302D"/>
    <w:rsid w:val="00D65A33"/>
    <w:rsid w:val="00D738A3"/>
    <w:rsid w:val="00D76731"/>
    <w:rsid w:val="00D7750C"/>
    <w:rsid w:val="00D778CD"/>
    <w:rsid w:val="00D801CA"/>
    <w:rsid w:val="00D8084C"/>
    <w:rsid w:val="00D8150F"/>
    <w:rsid w:val="00D82D1B"/>
    <w:rsid w:val="00D849AC"/>
    <w:rsid w:val="00D8560F"/>
    <w:rsid w:val="00D85843"/>
    <w:rsid w:val="00D86384"/>
    <w:rsid w:val="00D918D4"/>
    <w:rsid w:val="00D93F53"/>
    <w:rsid w:val="00D9639E"/>
    <w:rsid w:val="00D9671C"/>
    <w:rsid w:val="00D97150"/>
    <w:rsid w:val="00DA1CAE"/>
    <w:rsid w:val="00DA24C9"/>
    <w:rsid w:val="00DA335C"/>
    <w:rsid w:val="00DA48CD"/>
    <w:rsid w:val="00DA6F9C"/>
    <w:rsid w:val="00DB1B75"/>
    <w:rsid w:val="00DB2EB4"/>
    <w:rsid w:val="00DB5C4B"/>
    <w:rsid w:val="00DB6893"/>
    <w:rsid w:val="00DC1DCA"/>
    <w:rsid w:val="00DC2504"/>
    <w:rsid w:val="00DC4E54"/>
    <w:rsid w:val="00DC4EEC"/>
    <w:rsid w:val="00DC5ED2"/>
    <w:rsid w:val="00DC7751"/>
    <w:rsid w:val="00DD70E7"/>
    <w:rsid w:val="00DD79C0"/>
    <w:rsid w:val="00DD7DDE"/>
    <w:rsid w:val="00DE1166"/>
    <w:rsid w:val="00DE19F7"/>
    <w:rsid w:val="00DE2715"/>
    <w:rsid w:val="00DE4B52"/>
    <w:rsid w:val="00DE5A3B"/>
    <w:rsid w:val="00DF1749"/>
    <w:rsid w:val="00DF2055"/>
    <w:rsid w:val="00DF231E"/>
    <w:rsid w:val="00DF29D1"/>
    <w:rsid w:val="00DF4C9B"/>
    <w:rsid w:val="00DF51D1"/>
    <w:rsid w:val="00DF54C0"/>
    <w:rsid w:val="00E009AA"/>
    <w:rsid w:val="00E0330F"/>
    <w:rsid w:val="00E04842"/>
    <w:rsid w:val="00E07036"/>
    <w:rsid w:val="00E07144"/>
    <w:rsid w:val="00E07B61"/>
    <w:rsid w:val="00E07BC5"/>
    <w:rsid w:val="00E07F63"/>
    <w:rsid w:val="00E105CD"/>
    <w:rsid w:val="00E15571"/>
    <w:rsid w:val="00E23023"/>
    <w:rsid w:val="00E239F5"/>
    <w:rsid w:val="00E25D61"/>
    <w:rsid w:val="00E27D23"/>
    <w:rsid w:val="00E3351A"/>
    <w:rsid w:val="00E34C75"/>
    <w:rsid w:val="00E35A4D"/>
    <w:rsid w:val="00E36099"/>
    <w:rsid w:val="00E3770E"/>
    <w:rsid w:val="00E416A5"/>
    <w:rsid w:val="00E4398C"/>
    <w:rsid w:val="00E45021"/>
    <w:rsid w:val="00E45B8B"/>
    <w:rsid w:val="00E45BCB"/>
    <w:rsid w:val="00E460D5"/>
    <w:rsid w:val="00E52AE9"/>
    <w:rsid w:val="00E5525F"/>
    <w:rsid w:val="00E57032"/>
    <w:rsid w:val="00E57B2A"/>
    <w:rsid w:val="00E60996"/>
    <w:rsid w:val="00E611AD"/>
    <w:rsid w:val="00E623BF"/>
    <w:rsid w:val="00E625C7"/>
    <w:rsid w:val="00E630A8"/>
    <w:rsid w:val="00E64547"/>
    <w:rsid w:val="00E706C2"/>
    <w:rsid w:val="00E72A3A"/>
    <w:rsid w:val="00E73466"/>
    <w:rsid w:val="00E76B71"/>
    <w:rsid w:val="00E8005C"/>
    <w:rsid w:val="00E80CA1"/>
    <w:rsid w:val="00E80F10"/>
    <w:rsid w:val="00E83030"/>
    <w:rsid w:val="00E8364E"/>
    <w:rsid w:val="00E83D95"/>
    <w:rsid w:val="00E85379"/>
    <w:rsid w:val="00E8638B"/>
    <w:rsid w:val="00E9102F"/>
    <w:rsid w:val="00E92A5F"/>
    <w:rsid w:val="00E95CC7"/>
    <w:rsid w:val="00E96710"/>
    <w:rsid w:val="00E96FAE"/>
    <w:rsid w:val="00E97A7B"/>
    <w:rsid w:val="00EA0292"/>
    <w:rsid w:val="00EA063B"/>
    <w:rsid w:val="00EA07E8"/>
    <w:rsid w:val="00EA0C4C"/>
    <w:rsid w:val="00EA3052"/>
    <w:rsid w:val="00EA35BF"/>
    <w:rsid w:val="00EA4273"/>
    <w:rsid w:val="00EA5798"/>
    <w:rsid w:val="00EA6EAB"/>
    <w:rsid w:val="00EA7414"/>
    <w:rsid w:val="00EA780A"/>
    <w:rsid w:val="00EB0470"/>
    <w:rsid w:val="00EB0E33"/>
    <w:rsid w:val="00EB0ED2"/>
    <w:rsid w:val="00EB2854"/>
    <w:rsid w:val="00EB2BEB"/>
    <w:rsid w:val="00EB5605"/>
    <w:rsid w:val="00EB5AAD"/>
    <w:rsid w:val="00EB6376"/>
    <w:rsid w:val="00EC0F19"/>
    <w:rsid w:val="00EC56C1"/>
    <w:rsid w:val="00EC601C"/>
    <w:rsid w:val="00EC7363"/>
    <w:rsid w:val="00ED0884"/>
    <w:rsid w:val="00ED08FC"/>
    <w:rsid w:val="00ED35E9"/>
    <w:rsid w:val="00ED3859"/>
    <w:rsid w:val="00ED3D45"/>
    <w:rsid w:val="00ED4768"/>
    <w:rsid w:val="00ED572E"/>
    <w:rsid w:val="00ED597E"/>
    <w:rsid w:val="00ED6E46"/>
    <w:rsid w:val="00ED789E"/>
    <w:rsid w:val="00EE03FE"/>
    <w:rsid w:val="00EE25F5"/>
    <w:rsid w:val="00EE5310"/>
    <w:rsid w:val="00EE67EF"/>
    <w:rsid w:val="00EE7E64"/>
    <w:rsid w:val="00EF0794"/>
    <w:rsid w:val="00F0181E"/>
    <w:rsid w:val="00F01B40"/>
    <w:rsid w:val="00F0343D"/>
    <w:rsid w:val="00F034D1"/>
    <w:rsid w:val="00F0358B"/>
    <w:rsid w:val="00F04EE1"/>
    <w:rsid w:val="00F04F11"/>
    <w:rsid w:val="00F06140"/>
    <w:rsid w:val="00F079BB"/>
    <w:rsid w:val="00F12E0F"/>
    <w:rsid w:val="00F14876"/>
    <w:rsid w:val="00F16CAF"/>
    <w:rsid w:val="00F1774A"/>
    <w:rsid w:val="00F17E83"/>
    <w:rsid w:val="00F20B7C"/>
    <w:rsid w:val="00F243D8"/>
    <w:rsid w:val="00F2455C"/>
    <w:rsid w:val="00F25720"/>
    <w:rsid w:val="00F31587"/>
    <w:rsid w:val="00F31AE7"/>
    <w:rsid w:val="00F339E2"/>
    <w:rsid w:val="00F35F2E"/>
    <w:rsid w:val="00F36B98"/>
    <w:rsid w:val="00F40279"/>
    <w:rsid w:val="00F40927"/>
    <w:rsid w:val="00F413F4"/>
    <w:rsid w:val="00F4196A"/>
    <w:rsid w:val="00F43227"/>
    <w:rsid w:val="00F4376D"/>
    <w:rsid w:val="00F43EDB"/>
    <w:rsid w:val="00F46C22"/>
    <w:rsid w:val="00F47B09"/>
    <w:rsid w:val="00F51449"/>
    <w:rsid w:val="00F5213C"/>
    <w:rsid w:val="00F55C40"/>
    <w:rsid w:val="00F60EC1"/>
    <w:rsid w:val="00F61735"/>
    <w:rsid w:val="00F6194E"/>
    <w:rsid w:val="00F61F5E"/>
    <w:rsid w:val="00F653E6"/>
    <w:rsid w:val="00F65C57"/>
    <w:rsid w:val="00F662D1"/>
    <w:rsid w:val="00F67691"/>
    <w:rsid w:val="00F677E0"/>
    <w:rsid w:val="00F702B0"/>
    <w:rsid w:val="00F703A5"/>
    <w:rsid w:val="00F70D21"/>
    <w:rsid w:val="00F72C2C"/>
    <w:rsid w:val="00F72D01"/>
    <w:rsid w:val="00F732AD"/>
    <w:rsid w:val="00F76FB4"/>
    <w:rsid w:val="00F77460"/>
    <w:rsid w:val="00F8026A"/>
    <w:rsid w:val="00F80744"/>
    <w:rsid w:val="00F8187D"/>
    <w:rsid w:val="00F8305C"/>
    <w:rsid w:val="00F8510E"/>
    <w:rsid w:val="00F8595D"/>
    <w:rsid w:val="00F865FC"/>
    <w:rsid w:val="00F86F73"/>
    <w:rsid w:val="00F94982"/>
    <w:rsid w:val="00F966D3"/>
    <w:rsid w:val="00F96B4A"/>
    <w:rsid w:val="00F96BA5"/>
    <w:rsid w:val="00FA154F"/>
    <w:rsid w:val="00FA2799"/>
    <w:rsid w:val="00FA459D"/>
    <w:rsid w:val="00FB0001"/>
    <w:rsid w:val="00FB1921"/>
    <w:rsid w:val="00FB1F6B"/>
    <w:rsid w:val="00FB2739"/>
    <w:rsid w:val="00FB543A"/>
    <w:rsid w:val="00FB5698"/>
    <w:rsid w:val="00FB56C9"/>
    <w:rsid w:val="00FB5DE5"/>
    <w:rsid w:val="00FB62EB"/>
    <w:rsid w:val="00FB6439"/>
    <w:rsid w:val="00FB660C"/>
    <w:rsid w:val="00FC159E"/>
    <w:rsid w:val="00FC1E4F"/>
    <w:rsid w:val="00FC3422"/>
    <w:rsid w:val="00FC34A8"/>
    <w:rsid w:val="00FC3750"/>
    <w:rsid w:val="00FC3EEE"/>
    <w:rsid w:val="00FC5E7F"/>
    <w:rsid w:val="00FC6461"/>
    <w:rsid w:val="00FC6C5B"/>
    <w:rsid w:val="00FD18EE"/>
    <w:rsid w:val="00FD2E20"/>
    <w:rsid w:val="00FD3808"/>
    <w:rsid w:val="00FD3F57"/>
    <w:rsid w:val="00FD4EF5"/>
    <w:rsid w:val="00FD4FA5"/>
    <w:rsid w:val="00FD596F"/>
    <w:rsid w:val="00FD6B84"/>
    <w:rsid w:val="00FD7080"/>
    <w:rsid w:val="00FD76B0"/>
    <w:rsid w:val="00FE03F3"/>
    <w:rsid w:val="00FE0F84"/>
    <w:rsid w:val="00FE18EF"/>
    <w:rsid w:val="00FE2BC5"/>
    <w:rsid w:val="00FE4269"/>
    <w:rsid w:val="00FE4C62"/>
    <w:rsid w:val="00FE52F0"/>
    <w:rsid w:val="00FE5F76"/>
    <w:rsid w:val="00FE7ECB"/>
    <w:rsid w:val="00FF23A8"/>
    <w:rsid w:val="00FF2A8E"/>
    <w:rsid w:val="00FF2AAF"/>
    <w:rsid w:val="00FF346D"/>
    <w:rsid w:val="00FF3E58"/>
    <w:rsid w:val="00FF4820"/>
    <w:rsid w:val="00FF4929"/>
    <w:rsid w:val="00FF4FD4"/>
    <w:rsid w:val="00FF6DF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400"/>
        <w:ind w:left="737" w:hanging="737"/>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070EE4"/>
    <w:pPr>
      <w:keepLines/>
      <w:spacing w:before="60" w:after="60"/>
      <w:ind w:left="0" w:firstLine="0"/>
      <w:jc w:val="both"/>
    </w:pPr>
    <w:rPr>
      <w:rFonts w:ascii="Arial" w:hAnsi="Arial" w:cs="Tahoma"/>
      <w:sz w:val="20"/>
      <w:szCs w:val="20"/>
      <w:lang w:val="en-GB"/>
    </w:rPr>
  </w:style>
  <w:style w:type="paragraph" w:styleId="Heading1">
    <w:name w:val="heading 1"/>
    <w:next w:val="Normal"/>
    <w:link w:val="Heading1Char"/>
    <w:uiPriority w:val="2"/>
    <w:qFormat/>
    <w:rsid w:val="00396766"/>
    <w:pPr>
      <w:keepNext/>
      <w:keepLines/>
      <w:pageBreakBefore/>
      <w:numPr>
        <w:numId w:val="9"/>
      </w:numPr>
      <w:spacing w:before="180" w:after="60"/>
      <w:outlineLvl w:val="0"/>
    </w:pPr>
    <w:rPr>
      <w:rFonts w:ascii="Arial" w:eastAsiaTheme="majorEastAsia" w:hAnsi="Arial" w:cs="Tahoma"/>
      <w:b/>
      <w:bCs/>
      <w:caps/>
      <w:color w:val="004495" w:themeColor="accent1"/>
      <w:sz w:val="32"/>
      <w:szCs w:val="32"/>
      <w:lang w:val="en-US"/>
    </w:rPr>
  </w:style>
  <w:style w:type="paragraph" w:styleId="Heading2">
    <w:name w:val="heading 2"/>
    <w:basedOn w:val="Heading1"/>
    <w:next w:val="Normal"/>
    <w:link w:val="Heading2Char"/>
    <w:uiPriority w:val="2"/>
    <w:qFormat/>
    <w:rsid w:val="00396766"/>
    <w:pPr>
      <w:pageBreakBefore w:val="0"/>
      <w:numPr>
        <w:ilvl w:val="1"/>
      </w:numPr>
      <w:spacing w:before="120"/>
      <w:outlineLvl w:val="1"/>
    </w:pPr>
    <w:rPr>
      <w:b w:val="0"/>
      <w:caps w:val="0"/>
      <w:color w:val="D3031B" w:themeColor="accent2"/>
      <w:sz w:val="24"/>
      <w:szCs w:val="28"/>
    </w:rPr>
  </w:style>
  <w:style w:type="paragraph" w:styleId="Heading3">
    <w:name w:val="heading 3"/>
    <w:basedOn w:val="Heading2"/>
    <w:next w:val="Normal"/>
    <w:link w:val="Heading3Char"/>
    <w:uiPriority w:val="2"/>
    <w:qFormat/>
    <w:rsid w:val="00396766"/>
    <w:pPr>
      <w:numPr>
        <w:ilvl w:val="2"/>
      </w:numPr>
      <w:spacing w:before="60"/>
      <w:outlineLvl w:val="2"/>
    </w:pPr>
    <w:rPr>
      <w:i/>
      <w:color w:val="004495" w:themeColor="accent1"/>
      <w:sz w:val="22"/>
      <w:szCs w:val="24"/>
    </w:rPr>
  </w:style>
  <w:style w:type="paragraph" w:styleId="Heading4">
    <w:name w:val="heading 4"/>
    <w:basedOn w:val="Heading3"/>
    <w:next w:val="Normal"/>
    <w:link w:val="Heading4Char"/>
    <w:uiPriority w:val="2"/>
    <w:qFormat/>
    <w:rsid w:val="00396766"/>
    <w:pPr>
      <w:numPr>
        <w:ilvl w:val="3"/>
      </w:numPr>
      <w:spacing w:after="120"/>
      <w:outlineLvl w:val="3"/>
    </w:pPr>
    <w:rPr>
      <w:iCs/>
      <w:color w:val="000000" w:themeColor="text1"/>
    </w:rPr>
  </w:style>
  <w:style w:type="paragraph" w:styleId="Heading5">
    <w:name w:val="heading 5"/>
    <w:basedOn w:val="Normal"/>
    <w:next w:val="Normal"/>
    <w:link w:val="Heading5Char"/>
    <w:uiPriority w:val="9"/>
    <w:semiHidden/>
    <w:rsid w:val="00396766"/>
    <w:pPr>
      <w:keepNext/>
      <w:numPr>
        <w:ilvl w:val="4"/>
        <w:numId w:val="9"/>
      </w:numPr>
      <w:spacing w:before="200" w:after="0"/>
      <w:outlineLvl w:val="4"/>
    </w:pPr>
    <w:rPr>
      <w:rFonts w:asciiTheme="majorHAnsi" w:eastAsiaTheme="majorEastAsia" w:hAnsiTheme="majorHAnsi" w:cstheme="majorBidi"/>
      <w:color w:val="00214A" w:themeColor="accent1" w:themeShade="7F"/>
    </w:rPr>
  </w:style>
  <w:style w:type="paragraph" w:styleId="Heading6">
    <w:name w:val="heading 6"/>
    <w:basedOn w:val="Normal"/>
    <w:next w:val="Normal"/>
    <w:link w:val="Heading6Char"/>
    <w:uiPriority w:val="9"/>
    <w:semiHidden/>
    <w:qFormat/>
    <w:rsid w:val="00396766"/>
    <w:pPr>
      <w:keepNext/>
      <w:numPr>
        <w:ilvl w:val="5"/>
        <w:numId w:val="9"/>
      </w:numPr>
      <w:spacing w:before="200" w:after="0"/>
      <w:outlineLvl w:val="5"/>
    </w:pPr>
    <w:rPr>
      <w:rFonts w:asciiTheme="majorHAnsi" w:eastAsiaTheme="majorEastAsia" w:hAnsiTheme="majorHAnsi" w:cstheme="majorBidi"/>
      <w:i/>
      <w:iCs/>
      <w:color w:val="00214A" w:themeColor="accent1" w:themeShade="7F"/>
    </w:rPr>
  </w:style>
  <w:style w:type="paragraph" w:styleId="Heading7">
    <w:name w:val="heading 7"/>
    <w:basedOn w:val="Normal"/>
    <w:next w:val="Normal"/>
    <w:link w:val="Heading7Char"/>
    <w:uiPriority w:val="9"/>
    <w:semiHidden/>
    <w:qFormat/>
    <w:rsid w:val="00396766"/>
    <w:pPr>
      <w:keepNext/>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396766"/>
    <w:pPr>
      <w:keepNext/>
      <w:numPr>
        <w:ilvl w:val="7"/>
        <w:numId w:val="9"/>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396766"/>
    <w:pPr>
      <w:keepNext/>
      <w:numPr>
        <w:ilvl w:val="8"/>
        <w:numId w:val="9"/>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766"/>
    <w:pPr>
      <w:spacing w:after="0"/>
    </w:pPr>
    <w:rPr>
      <w:sz w:val="16"/>
      <w:szCs w:val="16"/>
    </w:rPr>
  </w:style>
  <w:style w:type="character" w:customStyle="1" w:styleId="BalloonTextChar">
    <w:name w:val="Balloon Text Char"/>
    <w:basedOn w:val="DefaultParagraphFont"/>
    <w:link w:val="BalloonText"/>
    <w:uiPriority w:val="99"/>
    <w:semiHidden/>
    <w:rsid w:val="00396766"/>
    <w:rPr>
      <w:rFonts w:ascii="Arial" w:hAnsi="Arial" w:cs="Tahoma"/>
      <w:sz w:val="16"/>
      <w:szCs w:val="16"/>
      <w:lang w:val="en-US"/>
    </w:rPr>
  </w:style>
  <w:style w:type="paragraph" w:styleId="TOCHeading">
    <w:name w:val="TOC Heading"/>
    <w:basedOn w:val="Heading1"/>
    <w:next w:val="Normal"/>
    <w:uiPriority w:val="39"/>
    <w:semiHidden/>
    <w:unhideWhenUsed/>
    <w:qFormat/>
    <w:rsid w:val="00396766"/>
    <w:pPr>
      <w:numPr>
        <w:numId w:val="0"/>
      </w:numPr>
      <w:spacing w:before="480" w:after="0" w:line="276" w:lineRule="auto"/>
      <w:outlineLvl w:val="9"/>
    </w:pPr>
    <w:rPr>
      <w:rFonts w:asciiTheme="majorHAnsi" w:hAnsiTheme="majorHAnsi" w:cstheme="majorBidi"/>
      <w:caps w:val="0"/>
      <w:color w:val="00326F" w:themeColor="accent1" w:themeShade="BF"/>
      <w:sz w:val="28"/>
      <w:szCs w:val="28"/>
      <w:lang w:eastAsia="ja-JP"/>
    </w:rPr>
  </w:style>
  <w:style w:type="paragraph" w:customStyle="1" w:styleId="KCEFrame1Bordernoshading">
    <w:name w:val="KCE Frame 1 Border no shading"/>
    <w:basedOn w:val="Normal"/>
    <w:link w:val="KCEFrame1BordernoshadingChar"/>
    <w:qFormat/>
    <w:rsid w:val="00396766"/>
    <w:pPr>
      <w:pBdr>
        <w:top w:val="single" w:sz="12" w:space="1" w:color="004495" w:themeColor="accent1"/>
        <w:bottom w:val="single" w:sz="12" w:space="1" w:color="004495" w:themeColor="accent1"/>
      </w:pBdr>
    </w:pPr>
  </w:style>
  <w:style w:type="paragraph" w:customStyle="1" w:styleId="KCEBulleted">
    <w:name w:val="KCE Bulleted"/>
    <w:basedOn w:val="Normal"/>
    <w:link w:val="KCEBulletedChar"/>
    <w:qFormat/>
    <w:rsid w:val="00E83D95"/>
    <w:pPr>
      <w:numPr>
        <w:numId w:val="15"/>
      </w:numPr>
      <w:tabs>
        <w:tab w:val="left" w:pos="397"/>
      </w:tabs>
      <w:ind w:left="397" w:hanging="397"/>
    </w:pPr>
    <w:rPr>
      <w:noProof/>
    </w:rPr>
  </w:style>
  <w:style w:type="paragraph" w:styleId="DocumentMap">
    <w:name w:val="Document Map"/>
    <w:basedOn w:val="Normal"/>
    <w:link w:val="DocumentMapChar"/>
    <w:uiPriority w:val="99"/>
    <w:semiHidden/>
    <w:unhideWhenUsed/>
    <w:rsid w:val="00396766"/>
    <w:pPr>
      <w:spacing w:after="0"/>
    </w:pPr>
    <w:rPr>
      <w:sz w:val="16"/>
      <w:szCs w:val="16"/>
    </w:rPr>
  </w:style>
  <w:style w:type="character" w:customStyle="1" w:styleId="DocumentMapChar">
    <w:name w:val="Document Map Char"/>
    <w:basedOn w:val="DefaultParagraphFont"/>
    <w:link w:val="DocumentMap"/>
    <w:uiPriority w:val="99"/>
    <w:semiHidden/>
    <w:rsid w:val="00396766"/>
    <w:rPr>
      <w:rFonts w:ascii="Arial" w:hAnsi="Arial" w:cs="Tahoma"/>
      <w:sz w:val="16"/>
      <w:szCs w:val="16"/>
      <w:lang w:val="en-US"/>
    </w:rPr>
  </w:style>
  <w:style w:type="character" w:customStyle="1" w:styleId="KCEFrame1BordernoshadingChar">
    <w:name w:val="KCE Frame 1 Border no shading Char"/>
    <w:basedOn w:val="DefaultParagraphFont"/>
    <w:link w:val="KCEFrame1Bordernoshading"/>
    <w:rsid w:val="00396766"/>
    <w:rPr>
      <w:rFonts w:ascii="Arial" w:hAnsi="Arial" w:cs="Tahoma"/>
      <w:sz w:val="20"/>
      <w:szCs w:val="20"/>
      <w:lang w:val="en-US"/>
    </w:rPr>
  </w:style>
  <w:style w:type="table" w:styleId="MediumGrid1-Accent6">
    <w:name w:val="Medium Grid 1 Accent 6"/>
    <w:basedOn w:val="TableNormal"/>
    <w:uiPriority w:val="67"/>
    <w:rsid w:val="00396766"/>
    <w:pPr>
      <w:spacing w:after="0"/>
    </w:pPr>
    <w:tblPr>
      <w:tblStyleRowBandSize w:val="1"/>
      <w:tblStyleColBandSize w:val="1"/>
      <w:tblInd w:w="0" w:type="dxa"/>
      <w:tblBorders>
        <w:top w:val="single" w:sz="8" w:space="0" w:color="8A979E" w:themeColor="accent6" w:themeTint="BF"/>
        <w:left w:val="single" w:sz="8" w:space="0" w:color="8A979E" w:themeColor="accent6" w:themeTint="BF"/>
        <w:bottom w:val="single" w:sz="8" w:space="0" w:color="8A979E" w:themeColor="accent6" w:themeTint="BF"/>
        <w:right w:val="single" w:sz="8" w:space="0" w:color="8A979E" w:themeColor="accent6" w:themeTint="BF"/>
        <w:insideH w:val="single" w:sz="8" w:space="0" w:color="8A979E" w:themeColor="accent6" w:themeTint="BF"/>
        <w:insideV w:val="single" w:sz="8" w:space="0" w:color="8A979E" w:themeColor="accent6" w:themeTint="BF"/>
      </w:tblBorders>
      <w:tblCellMar>
        <w:top w:w="0" w:type="dxa"/>
        <w:left w:w="108" w:type="dxa"/>
        <w:bottom w:w="0" w:type="dxa"/>
        <w:right w:w="108" w:type="dxa"/>
      </w:tblCellMar>
    </w:tblPr>
    <w:tcPr>
      <w:shd w:val="clear" w:color="auto" w:fill="D8DCDF" w:themeFill="accent6" w:themeFillTint="3F"/>
    </w:tcPr>
    <w:tblStylePr w:type="firstRow">
      <w:rPr>
        <w:b/>
        <w:bCs/>
      </w:rPr>
    </w:tblStylePr>
    <w:tblStylePr w:type="lastRow">
      <w:rPr>
        <w:b/>
        <w:bCs/>
      </w:rPr>
      <w:tblPr/>
      <w:tcPr>
        <w:tcBorders>
          <w:top w:val="single" w:sz="18" w:space="0" w:color="8A979E" w:themeColor="accent6" w:themeTint="BF"/>
        </w:tcBorders>
      </w:tcPr>
    </w:tblStylePr>
    <w:tblStylePr w:type="firstCol">
      <w:rPr>
        <w:b/>
        <w:bCs/>
      </w:rPr>
    </w:tblStylePr>
    <w:tblStylePr w:type="lastCol">
      <w:rPr>
        <w:b/>
        <w:bCs/>
      </w:rPr>
    </w:tblStylePr>
    <w:tblStylePr w:type="band1Vert">
      <w:tblPr/>
      <w:tcPr>
        <w:shd w:val="clear" w:color="auto" w:fill="B1BABE" w:themeFill="accent6" w:themeFillTint="7F"/>
      </w:tcPr>
    </w:tblStylePr>
    <w:tblStylePr w:type="band1Horz">
      <w:tblPr/>
      <w:tcPr>
        <w:shd w:val="clear" w:color="auto" w:fill="B1BABE" w:themeFill="accent6" w:themeFillTint="7F"/>
      </w:tcPr>
    </w:tblStylePr>
  </w:style>
  <w:style w:type="table" w:styleId="MediumGrid3-Accent1">
    <w:name w:val="Medium Grid 3 Accent 1"/>
    <w:basedOn w:val="TableNormal"/>
    <w:uiPriority w:val="69"/>
    <w:rsid w:val="00396766"/>
    <w:pPr>
      <w:spacing w:after="0"/>
    </w:pPr>
    <w:rPr>
      <w:rFonts w:ascii="Tahoma" w:hAnsi="Tahom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6D7FF" w:themeFill="accent1"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49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495" w:themeFill="accent1"/>
      </w:tcPr>
    </w:tblStylePr>
    <w:tblStylePr w:type="firstCol">
      <w:rPr>
        <w:b/>
        <w:bCs/>
        <w:i w:val="0"/>
        <w:iCs w:val="0"/>
        <w:color w:val="FFFFFF" w:themeColor="background1"/>
      </w:rPr>
      <w:tblPr/>
      <w:tcPr>
        <w:shd w:val="clear" w:color="auto" w:fill="2688FF" w:themeFill="accent1" w:themeFillTint="99"/>
      </w:tcPr>
    </w:tblStylePr>
    <w:tblStylePr w:type="lastCol">
      <w:rPr>
        <w:b/>
        <w:bCs/>
        <w:i w:val="0"/>
        <w:iCs w:val="0"/>
        <w:color w:val="FFFFFF" w:themeColor="background1"/>
      </w:rPr>
      <w:tblPr/>
      <w:tcPr>
        <w:shd w:val="clear" w:color="auto" w:fill="2688FF" w:themeFill="accent1" w:themeFillTint="99"/>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CFF" w:themeFill="accent1" w:themeFillTint="7F"/>
      </w:tcPr>
    </w:tblStylePr>
  </w:style>
  <w:style w:type="table" w:styleId="MediumShading1-Accent5">
    <w:name w:val="Medium Shading 1 Accent 5"/>
    <w:basedOn w:val="TableNormal"/>
    <w:uiPriority w:val="63"/>
    <w:rsid w:val="00396766"/>
    <w:pPr>
      <w:spacing w:after="0"/>
    </w:pPr>
    <w:tblPr>
      <w:tblStyleRowBandSize w:val="1"/>
      <w:tblStyleColBandSize w:val="1"/>
      <w:tblInd w:w="0" w:type="dxa"/>
      <w:tblBorders>
        <w:top w:val="single" w:sz="8" w:space="0" w:color="FFB036" w:themeColor="accent5" w:themeTint="BF"/>
        <w:left w:val="single" w:sz="8" w:space="0" w:color="FFB036" w:themeColor="accent5" w:themeTint="BF"/>
        <w:bottom w:val="single" w:sz="8" w:space="0" w:color="FFB036" w:themeColor="accent5" w:themeTint="BF"/>
        <w:right w:val="single" w:sz="8" w:space="0" w:color="FFB036" w:themeColor="accent5" w:themeTint="BF"/>
        <w:insideH w:val="single" w:sz="8" w:space="0" w:color="FFB036"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B036" w:themeColor="accent5" w:themeTint="BF"/>
          <w:left w:val="single" w:sz="8" w:space="0" w:color="FFB036" w:themeColor="accent5" w:themeTint="BF"/>
          <w:bottom w:val="single" w:sz="8" w:space="0" w:color="FFB036" w:themeColor="accent5" w:themeTint="BF"/>
          <w:right w:val="single" w:sz="8" w:space="0" w:color="FFB036" w:themeColor="accent5" w:themeTint="BF"/>
          <w:insideH w:val="nil"/>
          <w:insideV w:val="nil"/>
        </w:tcBorders>
        <w:shd w:val="clear" w:color="auto" w:fill="F29400" w:themeFill="accent5"/>
      </w:tcPr>
    </w:tblStylePr>
    <w:tblStylePr w:type="lastRow">
      <w:pPr>
        <w:spacing w:before="0" w:after="0" w:line="240" w:lineRule="auto"/>
      </w:pPr>
      <w:rPr>
        <w:b/>
        <w:bCs/>
      </w:rPr>
      <w:tblPr/>
      <w:tcPr>
        <w:tcBorders>
          <w:top w:val="double" w:sz="6" w:space="0" w:color="FFB036" w:themeColor="accent5" w:themeTint="BF"/>
          <w:left w:val="single" w:sz="8" w:space="0" w:color="FFB036" w:themeColor="accent5" w:themeTint="BF"/>
          <w:bottom w:val="single" w:sz="8" w:space="0" w:color="FFB036" w:themeColor="accent5" w:themeTint="BF"/>
          <w:right w:val="single" w:sz="8" w:space="0" w:color="FFB03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4BC" w:themeFill="accent5" w:themeFillTint="3F"/>
      </w:tcPr>
    </w:tblStylePr>
    <w:tblStylePr w:type="band1Horz">
      <w:tblPr/>
      <w:tcPr>
        <w:tcBorders>
          <w:insideH w:val="nil"/>
          <w:insideV w:val="nil"/>
        </w:tcBorders>
        <w:shd w:val="clear" w:color="auto" w:fill="FFE4BC" w:themeFill="accent5"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396766"/>
    <w:rPr>
      <w:color w:val="004495" w:themeColor="hyperlink"/>
      <w:u w:val="single"/>
    </w:rPr>
  </w:style>
  <w:style w:type="paragraph" w:customStyle="1" w:styleId="KCEReportListNumbered">
    <w:name w:val="KCE Report List Numbered"/>
    <w:basedOn w:val="Normal"/>
    <w:semiHidden/>
    <w:qFormat/>
    <w:rsid w:val="00396766"/>
    <w:pPr>
      <w:numPr>
        <w:numId w:val="10"/>
      </w:numPr>
      <w:jc w:val="left"/>
    </w:pPr>
    <w:rPr>
      <w:rFonts w:eastAsia="Tahoma"/>
    </w:rPr>
  </w:style>
  <w:style w:type="paragraph" w:styleId="TOC1">
    <w:name w:val="toc 1"/>
    <w:next w:val="Normal"/>
    <w:uiPriority w:val="39"/>
    <w:rsid w:val="00396766"/>
    <w:pPr>
      <w:keepLines/>
      <w:tabs>
        <w:tab w:val="right" w:leader="dot" w:pos="9752"/>
      </w:tabs>
      <w:spacing w:after="60"/>
      <w:ind w:left="794" w:hanging="794"/>
    </w:pPr>
    <w:rPr>
      <w:rFonts w:ascii="Arial" w:hAnsi="Arial" w:cs="Tahoma"/>
      <w:b/>
      <w:bCs/>
      <w:caps/>
      <w:noProof/>
      <w:color w:val="262626" w:themeColor="text1" w:themeTint="D9"/>
      <w:szCs w:val="20"/>
      <w:lang w:val="en-US"/>
    </w:rPr>
  </w:style>
  <w:style w:type="paragraph" w:styleId="TOC2">
    <w:name w:val="toc 2"/>
    <w:basedOn w:val="Normal"/>
    <w:next w:val="Normal"/>
    <w:uiPriority w:val="39"/>
    <w:rsid w:val="00396766"/>
    <w:pPr>
      <w:tabs>
        <w:tab w:val="right" w:leader="dot" w:pos="9752"/>
      </w:tabs>
      <w:ind w:left="794" w:hanging="794"/>
      <w:jc w:val="left"/>
    </w:pPr>
    <w:rPr>
      <w:iCs/>
      <w:caps/>
      <w:noProof/>
      <w:color w:val="262626" w:themeColor="text1" w:themeTint="D9"/>
    </w:rPr>
  </w:style>
  <w:style w:type="paragraph" w:styleId="TOC3">
    <w:name w:val="toc 3"/>
    <w:basedOn w:val="Normal"/>
    <w:next w:val="Normal"/>
    <w:uiPriority w:val="39"/>
    <w:rsid w:val="00396766"/>
    <w:pPr>
      <w:tabs>
        <w:tab w:val="right" w:leader="dot" w:pos="9752"/>
      </w:tabs>
      <w:ind w:left="1588" w:hanging="794"/>
      <w:jc w:val="left"/>
    </w:pPr>
    <w:rPr>
      <w:color w:val="262626" w:themeColor="text1" w:themeTint="D9"/>
    </w:rPr>
  </w:style>
  <w:style w:type="paragraph" w:styleId="TOC4">
    <w:name w:val="toc 4"/>
    <w:basedOn w:val="Normal"/>
    <w:next w:val="Normal"/>
    <w:uiPriority w:val="39"/>
    <w:semiHidden/>
    <w:rsid w:val="00396766"/>
    <w:pPr>
      <w:tabs>
        <w:tab w:val="left" w:pos="1531"/>
        <w:tab w:val="right" w:leader="dot" w:pos="14033"/>
      </w:tabs>
      <w:ind w:left="1588" w:hanging="794"/>
      <w:jc w:val="left"/>
    </w:pPr>
    <w:rPr>
      <w:rFonts w:asciiTheme="minorHAnsi" w:hAnsiTheme="minorHAnsi"/>
      <w:i/>
      <w:noProof/>
      <w:color w:val="262626" w:themeColor="text1" w:themeTint="D9"/>
    </w:rPr>
  </w:style>
  <w:style w:type="paragraph" w:styleId="TOC5">
    <w:name w:val="toc 5"/>
    <w:basedOn w:val="Normal"/>
    <w:next w:val="Normal"/>
    <w:autoRedefine/>
    <w:uiPriority w:val="39"/>
    <w:semiHidden/>
    <w:rsid w:val="00396766"/>
    <w:pPr>
      <w:spacing w:after="0"/>
      <w:ind w:left="1417"/>
      <w:jc w:val="left"/>
    </w:pPr>
    <w:rPr>
      <w:rFonts w:asciiTheme="minorHAnsi" w:hAnsiTheme="minorHAnsi"/>
    </w:rPr>
  </w:style>
  <w:style w:type="paragraph" w:styleId="TOC6">
    <w:name w:val="toc 6"/>
    <w:basedOn w:val="Normal"/>
    <w:next w:val="Normal"/>
    <w:autoRedefine/>
    <w:uiPriority w:val="39"/>
    <w:semiHidden/>
    <w:rsid w:val="00396766"/>
    <w:pPr>
      <w:spacing w:after="0"/>
      <w:ind w:left="1000"/>
      <w:jc w:val="left"/>
    </w:pPr>
    <w:rPr>
      <w:rFonts w:asciiTheme="minorHAnsi" w:hAnsiTheme="minorHAnsi"/>
    </w:rPr>
  </w:style>
  <w:style w:type="paragraph" w:styleId="TOC7">
    <w:name w:val="toc 7"/>
    <w:basedOn w:val="Normal"/>
    <w:next w:val="Normal"/>
    <w:autoRedefine/>
    <w:uiPriority w:val="39"/>
    <w:semiHidden/>
    <w:rsid w:val="00396766"/>
    <w:pPr>
      <w:spacing w:after="0"/>
      <w:ind w:left="1200"/>
      <w:jc w:val="left"/>
    </w:pPr>
    <w:rPr>
      <w:rFonts w:asciiTheme="minorHAnsi" w:hAnsiTheme="minorHAnsi"/>
    </w:rPr>
  </w:style>
  <w:style w:type="paragraph" w:styleId="TOC8">
    <w:name w:val="toc 8"/>
    <w:basedOn w:val="Normal"/>
    <w:next w:val="Normal"/>
    <w:autoRedefine/>
    <w:uiPriority w:val="39"/>
    <w:semiHidden/>
    <w:rsid w:val="00396766"/>
    <w:pPr>
      <w:spacing w:after="0"/>
      <w:ind w:left="1400"/>
      <w:jc w:val="left"/>
    </w:pPr>
    <w:rPr>
      <w:rFonts w:asciiTheme="minorHAnsi" w:hAnsiTheme="minorHAnsi"/>
    </w:rPr>
  </w:style>
  <w:style w:type="paragraph" w:styleId="TOC9">
    <w:name w:val="toc 9"/>
    <w:basedOn w:val="Normal"/>
    <w:next w:val="Normal"/>
    <w:autoRedefine/>
    <w:uiPriority w:val="39"/>
    <w:semiHidden/>
    <w:rsid w:val="00396766"/>
    <w:pPr>
      <w:spacing w:after="0"/>
      <w:ind w:left="1600"/>
      <w:jc w:val="left"/>
    </w:pPr>
    <w:rPr>
      <w:rFonts w:asciiTheme="minorHAnsi" w:hAnsiTheme="minorHAnsi"/>
    </w:rPr>
  </w:style>
  <w:style w:type="table" w:styleId="ColorfulList-Accent2">
    <w:name w:val="Colorful List Accent 2"/>
    <w:basedOn w:val="TableNormal"/>
    <w:uiPriority w:val="72"/>
    <w:rsid w:val="00396766"/>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E2E5" w:themeFill="accent2" w:themeFillTint="19"/>
    </w:tcPr>
    <w:tblStylePr w:type="firstRow">
      <w:rPr>
        <w:b/>
        <w:bCs/>
        <w:color w:val="FFFFFF" w:themeColor="background1"/>
      </w:rPr>
      <w:tblPr/>
      <w:tcPr>
        <w:tcBorders>
          <w:bottom w:val="single" w:sz="12" w:space="0" w:color="FFFFFF" w:themeColor="background1"/>
        </w:tcBorders>
        <w:shd w:val="clear" w:color="auto" w:fill="A80215" w:themeFill="accent2" w:themeFillShade="CC"/>
      </w:tcPr>
    </w:tblStylePr>
    <w:tblStylePr w:type="lastRow">
      <w:rPr>
        <w:b/>
        <w:bCs/>
        <w:color w:val="A8021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B6BE" w:themeFill="accent2" w:themeFillTint="3F"/>
      </w:tcPr>
    </w:tblStylePr>
    <w:tblStylePr w:type="band1Horz">
      <w:tblPr/>
      <w:tcPr>
        <w:shd w:val="clear" w:color="auto" w:fill="FEC4CB" w:themeFill="accent2" w:themeFillTint="33"/>
      </w:tcPr>
    </w:tblStylePr>
  </w:style>
  <w:style w:type="character" w:customStyle="1" w:styleId="Heading1Char">
    <w:name w:val="Heading 1 Char"/>
    <w:basedOn w:val="DefaultParagraphFont"/>
    <w:link w:val="Heading1"/>
    <w:uiPriority w:val="2"/>
    <w:rsid w:val="00396766"/>
    <w:rPr>
      <w:rFonts w:ascii="Arial" w:eastAsiaTheme="majorEastAsia" w:hAnsi="Arial" w:cs="Tahoma"/>
      <w:b/>
      <w:bCs/>
      <w:caps/>
      <w:color w:val="004495" w:themeColor="accent1"/>
      <w:sz w:val="32"/>
      <w:szCs w:val="32"/>
      <w:lang w:val="en-US"/>
    </w:rPr>
  </w:style>
  <w:style w:type="character" w:customStyle="1" w:styleId="Heading2Char">
    <w:name w:val="Heading 2 Char"/>
    <w:basedOn w:val="DefaultParagraphFont"/>
    <w:link w:val="Heading2"/>
    <w:uiPriority w:val="2"/>
    <w:rsid w:val="00396766"/>
    <w:rPr>
      <w:rFonts w:ascii="Arial" w:eastAsiaTheme="majorEastAsia" w:hAnsi="Arial" w:cs="Tahoma"/>
      <w:bCs/>
      <w:color w:val="D3031B" w:themeColor="accent2"/>
      <w:sz w:val="24"/>
      <w:szCs w:val="28"/>
      <w:lang w:val="en-US"/>
    </w:rPr>
  </w:style>
  <w:style w:type="character" w:customStyle="1" w:styleId="Heading3Char">
    <w:name w:val="Heading 3 Char"/>
    <w:basedOn w:val="DefaultParagraphFont"/>
    <w:link w:val="Heading3"/>
    <w:uiPriority w:val="2"/>
    <w:rsid w:val="00396766"/>
    <w:rPr>
      <w:rFonts w:ascii="Arial" w:eastAsiaTheme="majorEastAsia" w:hAnsi="Arial" w:cs="Tahoma"/>
      <w:bCs/>
      <w:i/>
      <w:color w:val="004495" w:themeColor="accent1"/>
      <w:szCs w:val="24"/>
      <w:lang w:val="en-US"/>
    </w:rPr>
  </w:style>
  <w:style w:type="character" w:customStyle="1" w:styleId="Heading4Char">
    <w:name w:val="Heading 4 Char"/>
    <w:basedOn w:val="DefaultParagraphFont"/>
    <w:link w:val="Heading4"/>
    <w:uiPriority w:val="2"/>
    <w:rsid w:val="00396766"/>
    <w:rPr>
      <w:rFonts w:ascii="Arial" w:eastAsiaTheme="majorEastAsia" w:hAnsi="Arial" w:cs="Tahoma"/>
      <w:bCs/>
      <w:i/>
      <w:iCs/>
      <w:color w:val="000000" w:themeColor="text1"/>
      <w:szCs w:val="24"/>
      <w:lang w:val="en-US"/>
    </w:rPr>
  </w:style>
  <w:style w:type="character" w:customStyle="1" w:styleId="Heading5Char">
    <w:name w:val="Heading 5 Char"/>
    <w:basedOn w:val="DefaultParagraphFont"/>
    <w:link w:val="Heading5"/>
    <w:uiPriority w:val="9"/>
    <w:semiHidden/>
    <w:rsid w:val="00396766"/>
    <w:rPr>
      <w:rFonts w:asciiTheme="majorHAnsi" w:eastAsiaTheme="majorEastAsia" w:hAnsiTheme="majorHAnsi" w:cstheme="majorBidi"/>
      <w:color w:val="00214A" w:themeColor="accent1" w:themeShade="7F"/>
      <w:sz w:val="20"/>
      <w:szCs w:val="20"/>
      <w:lang w:val="en-GB"/>
    </w:rPr>
  </w:style>
  <w:style w:type="character" w:customStyle="1" w:styleId="Heading6Char">
    <w:name w:val="Heading 6 Char"/>
    <w:basedOn w:val="DefaultParagraphFont"/>
    <w:link w:val="Heading6"/>
    <w:uiPriority w:val="9"/>
    <w:semiHidden/>
    <w:rsid w:val="005800D7"/>
    <w:rPr>
      <w:rFonts w:asciiTheme="majorHAnsi" w:eastAsiaTheme="majorEastAsia" w:hAnsiTheme="majorHAnsi" w:cstheme="majorBidi"/>
      <w:i/>
      <w:iCs/>
      <w:color w:val="00214A" w:themeColor="accent1" w:themeShade="7F"/>
      <w:sz w:val="20"/>
      <w:szCs w:val="20"/>
      <w:lang w:val="en-GB"/>
    </w:rPr>
  </w:style>
  <w:style w:type="character" w:customStyle="1" w:styleId="Heading7Char">
    <w:name w:val="Heading 7 Char"/>
    <w:basedOn w:val="DefaultParagraphFont"/>
    <w:link w:val="Heading7"/>
    <w:uiPriority w:val="9"/>
    <w:semiHidden/>
    <w:rsid w:val="005800D7"/>
    <w:rPr>
      <w:rFonts w:asciiTheme="majorHAnsi" w:eastAsiaTheme="majorEastAsia" w:hAnsiTheme="majorHAnsi" w:cstheme="majorBidi"/>
      <w:i/>
      <w:iCs/>
      <w:color w:val="404040" w:themeColor="text1" w:themeTint="BF"/>
      <w:sz w:val="20"/>
      <w:szCs w:val="20"/>
      <w:lang w:val="en-GB"/>
    </w:rPr>
  </w:style>
  <w:style w:type="character" w:customStyle="1" w:styleId="Heading8Char">
    <w:name w:val="Heading 8 Char"/>
    <w:basedOn w:val="DefaultParagraphFont"/>
    <w:link w:val="Heading8"/>
    <w:uiPriority w:val="9"/>
    <w:semiHidden/>
    <w:rsid w:val="005800D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5800D7"/>
    <w:rPr>
      <w:rFonts w:asciiTheme="majorHAnsi" w:eastAsiaTheme="majorEastAsia" w:hAnsiTheme="majorHAnsi" w:cstheme="majorBidi"/>
      <w:i/>
      <w:iCs/>
      <w:color w:val="404040" w:themeColor="text1" w:themeTint="BF"/>
      <w:sz w:val="20"/>
      <w:szCs w:val="20"/>
      <w:lang w:val="en-GB"/>
    </w:rPr>
  </w:style>
  <w:style w:type="character" w:customStyle="1" w:styleId="KCEBulletedChar">
    <w:name w:val="KCE Bulleted Char"/>
    <w:basedOn w:val="DefaultParagraphFont"/>
    <w:link w:val="KCEBulleted"/>
    <w:rsid w:val="00E83D95"/>
    <w:rPr>
      <w:rFonts w:ascii="Arial" w:hAnsi="Arial" w:cs="Tahoma"/>
      <w:noProof/>
      <w:sz w:val="20"/>
      <w:szCs w:val="20"/>
      <w:lang w:val="en-GB"/>
    </w:rPr>
  </w:style>
  <w:style w:type="paragraph" w:customStyle="1" w:styleId="KCEMainTitle">
    <w:name w:val="KCE Main Title"/>
    <w:basedOn w:val="Normal"/>
    <w:next w:val="Normal"/>
    <w:semiHidden/>
    <w:qFormat/>
    <w:rsid w:val="00396766"/>
    <w:pPr>
      <w:keepNext/>
      <w:numPr>
        <w:numId w:val="11"/>
      </w:numPr>
      <w:spacing w:before="360" w:after="0"/>
    </w:pPr>
    <w:rPr>
      <w:rFonts w:eastAsiaTheme="majorEastAsia"/>
      <w:b/>
      <w:bCs/>
      <w:caps/>
      <w:color w:val="D3031B" w:themeColor="accent2"/>
      <w:sz w:val="40"/>
      <w:szCs w:val="32"/>
    </w:rPr>
  </w:style>
  <w:style w:type="table" w:customStyle="1" w:styleId="KCETableStyle1">
    <w:name w:val="KCE Table Style 1"/>
    <w:basedOn w:val="TableNormal"/>
    <w:uiPriority w:val="99"/>
    <w:rsid w:val="00396766"/>
    <w:pPr>
      <w:spacing w:before="60" w:after="60"/>
      <w:ind w:left="0" w:firstLine="0"/>
    </w:pPr>
    <w:rPr>
      <w:sz w:val="20"/>
    </w:rPr>
    <w:tblPr>
      <w:tblInd w:w="0" w:type="dxa"/>
      <w:tblBorders>
        <w:top w:val="single" w:sz="8" w:space="0" w:color="004495" w:themeColor="accent1"/>
        <w:bottom w:val="single" w:sz="8" w:space="0" w:color="004495" w:themeColor="accent1"/>
        <w:insideH w:val="single" w:sz="8" w:space="0" w:color="004495" w:themeColor="accent1"/>
      </w:tblBorders>
      <w:tblCellMar>
        <w:top w:w="0" w:type="dxa"/>
        <w:left w:w="108" w:type="dxa"/>
        <w:bottom w:w="0" w:type="dxa"/>
        <w:right w:w="108" w:type="dxa"/>
      </w:tblCellMar>
    </w:tblPr>
    <w:tblStylePr w:type="firstRow">
      <w:pPr>
        <w:wordWrap/>
        <w:spacing w:beforeLines="0" w:beforeAutospacing="0" w:afterLines="60" w:afterAutospacing="0"/>
      </w:pPr>
      <w:rPr>
        <w:b/>
        <w:color w:val="FFFFFF"/>
        <w:sz w:val="20"/>
      </w:rPr>
      <w:tblPr/>
      <w:tcPr>
        <w:shd w:val="clear" w:color="auto" w:fill="004495" w:themeFill="accent1"/>
      </w:tcPr>
    </w:tblStylePr>
    <w:tblStylePr w:type="lastRow">
      <w:rPr>
        <w:b/>
      </w:rPr>
    </w:tblStylePr>
    <w:tblStylePr w:type="firstCol">
      <w:rPr>
        <w:b/>
      </w:rPr>
    </w:tblStylePr>
    <w:tblStylePr w:type="lastCol">
      <w:rPr>
        <w:b/>
      </w:rPr>
    </w:tblStylePr>
  </w:style>
  <w:style w:type="table" w:styleId="TableGrid">
    <w:name w:val="Table Grid"/>
    <w:basedOn w:val="TableNormal"/>
    <w:uiPriority w:val="59"/>
    <w:rsid w:val="0039676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96766"/>
    <w:pPr>
      <w:ind w:left="720"/>
      <w:contextualSpacing/>
    </w:pPr>
  </w:style>
  <w:style w:type="character" w:customStyle="1" w:styleId="ListParagraphChar">
    <w:name w:val="List Paragraph Char"/>
    <w:basedOn w:val="DefaultParagraphFont"/>
    <w:link w:val="ListParagraph"/>
    <w:uiPriority w:val="34"/>
    <w:rsid w:val="005800D7"/>
    <w:rPr>
      <w:rFonts w:ascii="Arial" w:hAnsi="Arial" w:cs="Tahoma"/>
      <w:sz w:val="20"/>
      <w:szCs w:val="20"/>
      <w:lang w:val="en-US"/>
    </w:rPr>
  </w:style>
  <w:style w:type="table" w:customStyle="1" w:styleId="KCETableStyle2">
    <w:name w:val="KCE Table Style 2"/>
    <w:basedOn w:val="TableNormal"/>
    <w:uiPriority w:val="99"/>
    <w:rsid w:val="00396766"/>
    <w:pPr>
      <w:spacing w:before="60" w:after="60"/>
      <w:ind w:left="0" w:firstLine="0"/>
    </w:pPr>
    <w:rPr>
      <w:rFonts w:ascii="Arial" w:hAnsi="Arial"/>
      <w:sz w:val="20"/>
    </w:rPr>
    <w:tblPr>
      <w:tblInd w:w="0" w:type="dxa"/>
      <w:tblBorders>
        <w:top w:val="single" w:sz="8" w:space="0" w:color="D3031B" w:themeColor="accent2"/>
        <w:left w:val="single" w:sz="8" w:space="0" w:color="D3031B" w:themeColor="accent2"/>
        <w:bottom w:val="single" w:sz="8" w:space="0" w:color="D3031B" w:themeColor="accent2"/>
        <w:right w:val="single" w:sz="8" w:space="0" w:color="D3031B" w:themeColor="accent2"/>
        <w:insideV w:val="single" w:sz="8" w:space="0" w:color="D3031B" w:themeColor="accent2"/>
      </w:tblBorders>
      <w:tblCellMar>
        <w:top w:w="0" w:type="dxa"/>
        <w:left w:w="108" w:type="dxa"/>
        <w:bottom w:w="0" w:type="dxa"/>
        <w:right w:w="108" w:type="dxa"/>
      </w:tblCellMar>
    </w:tblPr>
    <w:tblStylePr w:type="firstRow">
      <w:rPr>
        <w:b/>
        <w:color w:val="FFFFFF" w:themeColor="background1"/>
      </w:rPr>
      <w:tblPr/>
      <w:tcPr>
        <w:shd w:val="clear" w:color="auto" w:fill="D3031B" w:themeFill="accent2"/>
      </w:tcPr>
    </w:tblStylePr>
    <w:tblStylePr w:type="lastRow">
      <w:rPr>
        <w:b/>
      </w:rPr>
      <w:tblPr/>
      <w:tcPr>
        <w:tcBorders>
          <w:top w:val="double" w:sz="6" w:space="0" w:color="D3031B" w:themeColor="accent2"/>
        </w:tcBorders>
      </w:tcPr>
    </w:tblStylePr>
  </w:style>
  <w:style w:type="paragraph" w:styleId="Title">
    <w:name w:val="Title"/>
    <w:basedOn w:val="Normal"/>
    <w:next w:val="Normal"/>
    <w:link w:val="TitleChar"/>
    <w:uiPriority w:val="10"/>
    <w:semiHidden/>
    <w:rsid w:val="00396766"/>
    <w:pPr>
      <w:pBdr>
        <w:bottom w:val="single" w:sz="8" w:space="4" w:color="004495" w:themeColor="accent1"/>
      </w:pBdr>
      <w:spacing w:after="300"/>
      <w:contextualSpacing/>
    </w:pPr>
    <w:rPr>
      <w:rFonts w:asciiTheme="majorHAnsi" w:eastAsiaTheme="majorEastAsia" w:hAnsiTheme="majorHAnsi" w:cstheme="majorBidi"/>
      <w:color w:val="4C565B" w:themeColor="text2" w:themeShade="BF"/>
      <w:spacing w:val="5"/>
      <w:kern w:val="28"/>
      <w:sz w:val="52"/>
      <w:szCs w:val="52"/>
    </w:rPr>
  </w:style>
  <w:style w:type="character" w:customStyle="1" w:styleId="TitleChar">
    <w:name w:val="Title Char"/>
    <w:basedOn w:val="DefaultParagraphFont"/>
    <w:link w:val="Title"/>
    <w:uiPriority w:val="10"/>
    <w:semiHidden/>
    <w:rsid w:val="0019365B"/>
    <w:rPr>
      <w:rFonts w:asciiTheme="majorHAnsi" w:eastAsiaTheme="majorEastAsia" w:hAnsiTheme="majorHAnsi" w:cstheme="majorBidi"/>
      <w:color w:val="4C565B" w:themeColor="text2" w:themeShade="BF"/>
      <w:spacing w:val="5"/>
      <w:kern w:val="28"/>
      <w:sz w:val="52"/>
      <w:szCs w:val="52"/>
      <w:lang w:val="en-US"/>
    </w:rPr>
  </w:style>
  <w:style w:type="table" w:customStyle="1" w:styleId="KCETableStyle3">
    <w:name w:val="KCE Table Style 3"/>
    <w:basedOn w:val="TableNormal"/>
    <w:uiPriority w:val="99"/>
    <w:rsid w:val="00ED3859"/>
    <w:pPr>
      <w:spacing w:before="60" w:after="60"/>
      <w:ind w:left="0" w:firstLine="0"/>
    </w:pPr>
    <w:rPr>
      <w:rFonts w:ascii="Arial" w:hAnsi="Arial"/>
      <w:sz w:val="20"/>
    </w:rPr>
    <w:tblPr>
      <w:tblInd w:w="0" w:type="dxa"/>
      <w:tblBorders>
        <w:top w:val="single" w:sz="8" w:space="0" w:color="D3031B" w:themeColor="accent2"/>
        <w:left w:val="single" w:sz="8" w:space="0" w:color="D3031B" w:themeColor="accent2"/>
        <w:bottom w:val="single" w:sz="8" w:space="0" w:color="D3031B" w:themeColor="accent2"/>
        <w:right w:val="single" w:sz="8" w:space="0" w:color="D3031B" w:themeColor="accent2"/>
        <w:insideV w:val="single" w:sz="8" w:space="0" w:color="D3031B" w:themeColor="accent2"/>
      </w:tblBorders>
      <w:tblCellMar>
        <w:top w:w="0" w:type="dxa"/>
        <w:left w:w="108" w:type="dxa"/>
        <w:bottom w:w="0" w:type="dxa"/>
        <w:right w:w="108" w:type="dxa"/>
      </w:tblCellMar>
    </w:tblPr>
    <w:tblStylePr w:type="firstRow">
      <w:rPr>
        <w:b/>
        <w:color w:val="FFFFFF" w:themeColor="background1"/>
      </w:rPr>
      <w:tblPr/>
      <w:tcPr>
        <w:shd w:val="clear" w:color="auto" w:fill="D3031B" w:themeFill="accent2"/>
      </w:tcPr>
    </w:tblStylePr>
    <w:tblStylePr w:type="lastRow">
      <w:rPr>
        <w:b/>
      </w:rPr>
      <w:tblPr/>
      <w:tcPr>
        <w:tcBorders>
          <w:top w:val="double" w:sz="6" w:space="0" w:color="D3031B" w:themeColor="accent2"/>
        </w:tcBorders>
      </w:tcPr>
    </w:tblStylePr>
  </w:style>
  <w:style w:type="paragraph" w:styleId="Caption">
    <w:name w:val="caption"/>
    <w:basedOn w:val="Normal"/>
    <w:next w:val="Normal"/>
    <w:link w:val="CaptionChar"/>
    <w:uiPriority w:val="35"/>
    <w:qFormat/>
    <w:rsid w:val="004C71F8"/>
    <w:pPr>
      <w:keepNext/>
      <w:spacing w:before="240" w:after="0"/>
    </w:pPr>
    <w:rPr>
      <w:b/>
      <w:bCs/>
      <w:color w:val="004495" w:themeColor="accent1"/>
      <w:szCs w:val="18"/>
    </w:rPr>
  </w:style>
  <w:style w:type="paragraph" w:customStyle="1" w:styleId="KCEKeyPointsParagraph">
    <w:name w:val="KCE Key Points Paragraph"/>
    <w:basedOn w:val="Normal"/>
    <w:link w:val="KCEKeyPointsParagraphChar"/>
    <w:qFormat/>
    <w:rsid w:val="00FC1E4F"/>
    <w:pPr>
      <w:pBdr>
        <w:top w:val="single" w:sz="12" w:space="1" w:color="004495" w:themeColor="accent1"/>
        <w:bottom w:val="single" w:sz="12" w:space="1" w:color="004495" w:themeColor="accent1"/>
      </w:pBdr>
      <w:shd w:val="clear" w:color="auto" w:fill="DFE3E5"/>
    </w:pPr>
    <w:rPr>
      <w:b/>
      <w:noProof/>
    </w:rPr>
  </w:style>
  <w:style w:type="paragraph" w:customStyle="1" w:styleId="KCEHeaderGreyFrame">
    <w:name w:val="KCE Header Grey Frame"/>
    <w:basedOn w:val="Normal"/>
    <w:link w:val="KCEHeaderGreyFrameChar"/>
    <w:semiHidden/>
    <w:qFormat/>
    <w:rsid w:val="0019365B"/>
    <w:pPr>
      <w:framePr w:wrap="notBeside" w:vAnchor="text" w:hAnchor="margin" w:xAlign="inside" w:y="1"/>
      <w:pBdr>
        <w:top w:val="single" w:sz="2" w:space="4" w:color="66747B" w:themeColor="text2"/>
        <w:left w:val="single" w:sz="2" w:space="4" w:color="66747B" w:themeColor="text2"/>
        <w:bottom w:val="single" w:sz="2" w:space="4" w:color="66747B" w:themeColor="text2"/>
        <w:right w:val="single" w:sz="2" w:space="4" w:color="66747B" w:themeColor="text2"/>
      </w:pBdr>
      <w:shd w:val="clear" w:color="auto" w:fill="66747B" w:themeFill="text2"/>
      <w:tabs>
        <w:tab w:val="center" w:pos="6946"/>
        <w:tab w:val="right" w:pos="13721"/>
      </w:tabs>
      <w:spacing w:after="0"/>
    </w:pPr>
    <w:rPr>
      <w:b/>
      <w:color w:val="FFFFFF" w:themeColor="background2"/>
      <w:sz w:val="18"/>
      <w:szCs w:val="16"/>
    </w:rPr>
  </w:style>
  <w:style w:type="character" w:customStyle="1" w:styleId="KCEKeyPointsParagraphChar">
    <w:name w:val="KCE Key Points Paragraph Char"/>
    <w:basedOn w:val="DefaultParagraphFont"/>
    <w:link w:val="KCEKeyPointsParagraph"/>
    <w:rsid w:val="00FC1E4F"/>
    <w:rPr>
      <w:rFonts w:ascii="Arial" w:hAnsi="Arial" w:cs="Tahoma"/>
      <w:b/>
      <w:noProof/>
      <w:sz w:val="20"/>
      <w:szCs w:val="20"/>
      <w:shd w:val="clear" w:color="auto" w:fill="DFE3E5"/>
      <w:lang w:val="en-US"/>
    </w:rPr>
  </w:style>
  <w:style w:type="character" w:customStyle="1" w:styleId="KCEHeaderGreyFrameChar">
    <w:name w:val="KCE Header Grey Frame Char"/>
    <w:basedOn w:val="DefaultParagraphFont"/>
    <w:link w:val="KCEHeaderGreyFrame"/>
    <w:semiHidden/>
    <w:rsid w:val="005800D7"/>
    <w:rPr>
      <w:rFonts w:ascii="Arial" w:hAnsi="Arial" w:cs="Tahoma"/>
      <w:b/>
      <w:color w:val="FFFFFF" w:themeColor="background2"/>
      <w:sz w:val="18"/>
      <w:szCs w:val="16"/>
      <w:shd w:val="clear" w:color="auto" w:fill="66747B" w:themeFill="text2"/>
      <w:lang w:val="en-US"/>
    </w:rPr>
  </w:style>
  <w:style w:type="paragraph" w:customStyle="1" w:styleId="Bulleted">
    <w:name w:val="Bulleted"/>
    <w:basedOn w:val="Normal"/>
    <w:semiHidden/>
    <w:qFormat/>
    <w:rsid w:val="00396766"/>
    <w:pPr>
      <w:ind w:left="1191" w:hanging="397"/>
    </w:pPr>
    <w:rPr>
      <w:rFonts w:ascii="Tahoma" w:hAnsi="Tahoma"/>
      <w:noProof/>
      <w:color w:val="000000"/>
    </w:rPr>
  </w:style>
  <w:style w:type="paragraph" w:customStyle="1" w:styleId="KCETitleCoverPageTopLeft">
    <w:name w:val="KCE Title Cover Page Top Left"/>
    <w:basedOn w:val="Normal"/>
    <w:next w:val="Normal"/>
    <w:link w:val="KCETitleCoverPageTopLeftChar"/>
    <w:semiHidden/>
    <w:qFormat/>
    <w:rsid w:val="00396766"/>
    <w:rPr>
      <w:b/>
      <w:caps/>
      <w:color w:val="004495" w:themeColor="accent1"/>
    </w:rPr>
  </w:style>
  <w:style w:type="paragraph" w:customStyle="1" w:styleId="KCEReportTitle">
    <w:name w:val="KCE Report Title"/>
    <w:basedOn w:val="Normal"/>
    <w:next w:val="Normal"/>
    <w:link w:val="KCEReportTitleChar"/>
    <w:semiHidden/>
    <w:qFormat/>
    <w:rsid w:val="00AC6FFA"/>
    <w:pPr>
      <w:spacing w:before="2640"/>
    </w:pPr>
    <w:rPr>
      <w:b/>
      <w:caps/>
      <w:color w:val="66747B" w:themeColor="text2"/>
      <w:sz w:val="46"/>
      <w:szCs w:val="46"/>
    </w:rPr>
  </w:style>
  <w:style w:type="character" w:customStyle="1" w:styleId="KCETitleCoverPageTopLeftChar">
    <w:name w:val="KCE Title Cover Page Top Left Char"/>
    <w:basedOn w:val="DefaultParagraphFont"/>
    <w:link w:val="KCETitleCoverPageTopLeft"/>
    <w:semiHidden/>
    <w:rsid w:val="005800D7"/>
    <w:rPr>
      <w:rFonts w:ascii="Arial" w:hAnsi="Arial" w:cs="Tahoma"/>
      <w:b/>
      <w:caps/>
      <w:color w:val="004495" w:themeColor="accent1"/>
      <w:sz w:val="20"/>
      <w:szCs w:val="20"/>
      <w:lang w:val="en-US"/>
    </w:rPr>
  </w:style>
  <w:style w:type="paragraph" w:customStyle="1" w:styleId="KCEREPORTSUBTITLE">
    <w:name w:val="KCE REPORT SUBTITLE"/>
    <w:basedOn w:val="Normal"/>
    <w:next w:val="Normal"/>
    <w:link w:val="KCEREPORTSUBTITLEChar"/>
    <w:semiHidden/>
    <w:qFormat/>
    <w:rsid w:val="003F5FCE"/>
    <w:pPr>
      <w:keepNext/>
    </w:pPr>
    <w:rPr>
      <w:b/>
      <w:caps/>
      <w:color w:val="004495" w:themeColor="accent1"/>
      <w:sz w:val="32"/>
      <w:szCs w:val="32"/>
    </w:rPr>
  </w:style>
  <w:style w:type="character" w:customStyle="1" w:styleId="KCEReportTitleChar">
    <w:name w:val="KCE Report Title Char"/>
    <w:basedOn w:val="DefaultParagraphFont"/>
    <w:link w:val="KCEReportTitle"/>
    <w:semiHidden/>
    <w:rsid w:val="005800D7"/>
    <w:rPr>
      <w:rFonts w:ascii="Arial" w:hAnsi="Arial" w:cs="Tahoma"/>
      <w:b/>
      <w:caps/>
      <w:color w:val="66747B" w:themeColor="text2"/>
      <w:sz w:val="46"/>
      <w:szCs w:val="46"/>
      <w:lang w:val="en-US"/>
    </w:rPr>
  </w:style>
  <w:style w:type="paragraph" w:customStyle="1" w:styleId="KCEAuthors">
    <w:name w:val="KCE Authors"/>
    <w:basedOn w:val="Normal"/>
    <w:next w:val="Normal"/>
    <w:link w:val="KCEAuthorsChar"/>
    <w:semiHidden/>
    <w:qFormat/>
    <w:rsid w:val="00396766"/>
    <w:rPr>
      <w:caps/>
      <w:color w:val="004495" w:themeColor="accent1"/>
    </w:rPr>
  </w:style>
  <w:style w:type="character" w:customStyle="1" w:styleId="KCEREPORTSUBTITLEChar">
    <w:name w:val="KCE REPORT SUBTITLE Char"/>
    <w:basedOn w:val="DefaultParagraphFont"/>
    <w:link w:val="KCEREPORTSUBTITLE"/>
    <w:semiHidden/>
    <w:rsid w:val="005800D7"/>
    <w:rPr>
      <w:rFonts w:ascii="Arial" w:hAnsi="Arial" w:cs="Tahoma"/>
      <w:b/>
      <w:caps/>
      <w:color w:val="004495" w:themeColor="accent1"/>
      <w:sz w:val="32"/>
      <w:szCs w:val="32"/>
      <w:lang w:val="en-US"/>
    </w:rPr>
  </w:style>
  <w:style w:type="character" w:styleId="PlaceholderText">
    <w:name w:val="Placeholder Text"/>
    <w:basedOn w:val="DefaultParagraphFont"/>
    <w:uiPriority w:val="99"/>
    <w:semiHidden/>
    <w:rsid w:val="00396766"/>
    <w:rPr>
      <w:color w:val="808080"/>
    </w:rPr>
  </w:style>
  <w:style w:type="character" w:customStyle="1" w:styleId="KCEAuthorsChar">
    <w:name w:val="KCE Authors Char"/>
    <w:basedOn w:val="DefaultParagraphFont"/>
    <w:link w:val="KCEAuthors"/>
    <w:semiHidden/>
    <w:rsid w:val="005800D7"/>
    <w:rPr>
      <w:rFonts w:ascii="Arial" w:hAnsi="Arial" w:cs="Tahoma"/>
      <w:caps/>
      <w:color w:val="004495" w:themeColor="accent1"/>
      <w:sz w:val="20"/>
      <w:szCs w:val="20"/>
      <w:lang w:val="en-US"/>
    </w:rPr>
  </w:style>
  <w:style w:type="paragraph" w:customStyle="1" w:styleId="KCETitleInfopage">
    <w:name w:val="KCE Title Infopage"/>
    <w:basedOn w:val="Normal"/>
    <w:next w:val="Normal"/>
    <w:link w:val="KCETitleInfopageChar"/>
    <w:semiHidden/>
    <w:qFormat/>
    <w:rsid w:val="00396766"/>
    <w:pPr>
      <w:spacing w:before="120"/>
    </w:pPr>
    <w:rPr>
      <w:b/>
      <w:color w:val="004495" w:themeColor="accent1"/>
      <w:sz w:val="28"/>
      <w:szCs w:val="28"/>
    </w:rPr>
  </w:style>
  <w:style w:type="paragraph" w:styleId="NoSpacing">
    <w:name w:val="No Spacing"/>
    <w:uiPriority w:val="1"/>
    <w:semiHidden/>
    <w:rsid w:val="008248FF"/>
    <w:pPr>
      <w:spacing w:after="0"/>
      <w:ind w:left="0" w:firstLine="0"/>
      <w:jc w:val="both"/>
    </w:pPr>
    <w:rPr>
      <w:rFonts w:ascii="Arial" w:hAnsi="Arial" w:cs="Tahoma"/>
      <w:sz w:val="20"/>
      <w:szCs w:val="20"/>
      <w:lang w:val="en-US"/>
    </w:rPr>
  </w:style>
  <w:style w:type="character" w:customStyle="1" w:styleId="KCETitleInfopageChar">
    <w:name w:val="KCE Title Infopage Char"/>
    <w:basedOn w:val="DefaultParagraphFont"/>
    <w:link w:val="KCETitleInfopage"/>
    <w:semiHidden/>
    <w:rsid w:val="005800D7"/>
    <w:rPr>
      <w:rFonts w:ascii="Arial" w:hAnsi="Arial" w:cs="Tahoma"/>
      <w:b/>
      <w:color w:val="004495" w:themeColor="accent1"/>
      <w:sz w:val="28"/>
      <w:szCs w:val="28"/>
      <w:lang w:val="en-US"/>
    </w:rPr>
  </w:style>
  <w:style w:type="paragraph" w:customStyle="1" w:styleId="KCECondensedPicture">
    <w:name w:val="KCE Condensed Picture"/>
    <w:basedOn w:val="Normal"/>
    <w:next w:val="Normal"/>
    <w:link w:val="KCECondensedPictureChar"/>
    <w:qFormat/>
    <w:rsid w:val="00396766"/>
    <w:pPr>
      <w:spacing w:after="0"/>
    </w:pPr>
    <w:rPr>
      <w:lang w:val="nl-BE"/>
    </w:rPr>
  </w:style>
  <w:style w:type="character" w:customStyle="1" w:styleId="KCECondensedPictureChar">
    <w:name w:val="KCE Condensed Picture Char"/>
    <w:basedOn w:val="DefaultParagraphFont"/>
    <w:link w:val="KCECondensedPicture"/>
    <w:rsid w:val="00396766"/>
    <w:rPr>
      <w:rFonts w:ascii="Arial" w:hAnsi="Arial" w:cs="Tahoma"/>
      <w:sz w:val="20"/>
      <w:szCs w:val="20"/>
    </w:rPr>
  </w:style>
  <w:style w:type="paragraph" w:customStyle="1" w:styleId="KCEHeaderExecutive1">
    <w:name w:val="KCE Header Executive 1"/>
    <w:basedOn w:val="Heading1"/>
    <w:next w:val="Normal"/>
    <w:link w:val="KCEHeaderExecutive1Char"/>
    <w:semiHidden/>
    <w:qFormat/>
    <w:rsid w:val="00396766"/>
    <w:pPr>
      <w:pageBreakBefore w:val="0"/>
      <w:numPr>
        <w:numId w:val="0"/>
      </w:numPr>
      <w:outlineLvl w:val="9"/>
    </w:pPr>
  </w:style>
  <w:style w:type="paragraph" w:customStyle="1" w:styleId="KCEHeaderExecutive2">
    <w:name w:val="KCE Header Executive 2"/>
    <w:basedOn w:val="Heading2"/>
    <w:next w:val="Normal"/>
    <w:link w:val="KCEHeaderExecutive2Char"/>
    <w:semiHidden/>
    <w:qFormat/>
    <w:rsid w:val="00396766"/>
    <w:pPr>
      <w:numPr>
        <w:ilvl w:val="0"/>
        <w:numId w:val="0"/>
      </w:numPr>
      <w:outlineLvl w:val="9"/>
    </w:pPr>
  </w:style>
  <w:style w:type="character" w:customStyle="1" w:styleId="KCEHeaderExecutive1Char">
    <w:name w:val="KCE Header Executive 1 Char"/>
    <w:basedOn w:val="Heading1Char"/>
    <w:link w:val="KCEHeaderExecutive1"/>
    <w:semiHidden/>
    <w:rsid w:val="005800D7"/>
    <w:rPr>
      <w:b/>
      <w:bCs/>
      <w:caps/>
    </w:rPr>
  </w:style>
  <w:style w:type="paragraph" w:customStyle="1" w:styleId="KCEHeaderExecutive3">
    <w:name w:val="KCE Header Executive 3"/>
    <w:basedOn w:val="Heading3"/>
    <w:next w:val="Normal"/>
    <w:link w:val="KCEHeaderExecutive3Char"/>
    <w:semiHidden/>
    <w:qFormat/>
    <w:rsid w:val="00396766"/>
    <w:pPr>
      <w:numPr>
        <w:ilvl w:val="0"/>
        <w:numId w:val="0"/>
      </w:numPr>
      <w:outlineLvl w:val="9"/>
    </w:pPr>
  </w:style>
  <w:style w:type="character" w:customStyle="1" w:styleId="KCEHeaderExecutive2Char">
    <w:name w:val="KCE Header Executive 2 Char"/>
    <w:basedOn w:val="Heading2Char"/>
    <w:link w:val="KCEHeaderExecutive2"/>
    <w:semiHidden/>
    <w:rsid w:val="005800D7"/>
    <w:rPr>
      <w:bCs/>
    </w:rPr>
  </w:style>
  <w:style w:type="paragraph" w:customStyle="1" w:styleId="KCEListTitle">
    <w:name w:val="KCE List Title"/>
    <w:basedOn w:val="Heading1"/>
    <w:next w:val="Normal"/>
    <w:link w:val="KCEListTitleChar"/>
    <w:semiHidden/>
    <w:qFormat/>
    <w:rsid w:val="006E1853"/>
    <w:pPr>
      <w:pageBreakBefore w:val="0"/>
      <w:numPr>
        <w:numId w:val="0"/>
      </w:numPr>
      <w:outlineLvl w:val="9"/>
    </w:pPr>
  </w:style>
  <w:style w:type="character" w:customStyle="1" w:styleId="KCEHeaderExecutive3Char">
    <w:name w:val="KCE Header Executive 3 Char"/>
    <w:basedOn w:val="Heading3Char"/>
    <w:link w:val="KCEHeaderExecutive3"/>
    <w:semiHidden/>
    <w:rsid w:val="005800D7"/>
    <w:rPr>
      <w:bCs/>
      <w:i/>
    </w:rPr>
  </w:style>
  <w:style w:type="paragraph" w:styleId="TableofFigures">
    <w:name w:val="table of figures"/>
    <w:basedOn w:val="Normal"/>
    <w:next w:val="Normal"/>
    <w:uiPriority w:val="99"/>
    <w:rsid w:val="00C52707"/>
    <w:pPr>
      <w:tabs>
        <w:tab w:val="right" w:leader="dot" w:pos="9752"/>
      </w:tabs>
      <w:spacing w:after="0"/>
    </w:pPr>
  </w:style>
  <w:style w:type="paragraph" w:customStyle="1" w:styleId="KCELegendTableorFigure">
    <w:name w:val="KCE Legend Table or Figure"/>
    <w:basedOn w:val="Normal"/>
    <w:next w:val="Normal"/>
    <w:link w:val="KCELegendTableorFigureChar"/>
    <w:qFormat/>
    <w:rsid w:val="00396766"/>
    <w:pPr>
      <w:spacing w:after="240"/>
      <w:jc w:val="left"/>
    </w:pPr>
    <w:rPr>
      <w:i/>
      <w:sz w:val="18"/>
    </w:rPr>
  </w:style>
  <w:style w:type="character" w:customStyle="1" w:styleId="KCEListTitleChar">
    <w:name w:val="KCE List Title Char"/>
    <w:basedOn w:val="Heading1Char"/>
    <w:link w:val="KCEListTitle"/>
    <w:semiHidden/>
    <w:rsid w:val="006E1853"/>
    <w:rPr>
      <w:b/>
      <w:bCs/>
      <w:caps/>
    </w:rPr>
  </w:style>
  <w:style w:type="paragraph" w:styleId="FootnoteText">
    <w:name w:val="footnote text"/>
    <w:basedOn w:val="Normal"/>
    <w:link w:val="FootnoteTextChar"/>
    <w:rsid w:val="00396766"/>
    <w:pPr>
      <w:tabs>
        <w:tab w:val="left" w:pos="567"/>
      </w:tabs>
      <w:spacing w:after="0"/>
      <w:ind w:left="567" w:hanging="567"/>
    </w:pPr>
    <w:rPr>
      <w:sz w:val="18"/>
    </w:rPr>
  </w:style>
  <w:style w:type="character" w:customStyle="1" w:styleId="KCELegendTableorFigureChar">
    <w:name w:val="KCE Legend Table or Figure Char"/>
    <w:basedOn w:val="DefaultParagraphFont"/>
    <w:link w:val="KCELegendTableorFigure"/>
    <w:rsid w:val="00396766"/>
    <w:rPr>
      <w:rFonts w:ascii="Arial" w:hAnsi="Arial" w:cs="Tahoma"/>
      <w:i/>
      <w:sz w:val="18"/>
      <w:szCs w:val="20"/>
      <w:lang w:val="en-US"/>
    </w:rPr>
  </w:style>
  <w:style w:type="character" w:customStyle="1" w:styleId="FootnoteTextChar">
    <w:name w:val="Footnote Text Char"/>
    <w:basedOn w:val="DefaultParagraphFont"/>
    <w:link w:val="FootnoteText"/>
    <w:rsid w:val="00396766"/>
    <w:rPr>
      <w:rFonts w:ascii="Arial" w:hAnsi="Arial" w:cs="Tahoma"/>
      <w:sz w:val="18"/>
      <w:szCs w:val="20"/>
      <w:lang w:val="en-US"/>
    </w:rPr>
  </w:style>
  <w:style w:type="character" w:styleId="FootnoteReference">
    <w:name w:val="footnote reference"/>
    <w:basedOn w:val="DefaultParagraphFont"/>
    <w:semiHidden/>
    <w:unhideWhenUsed/>
    <w:rsid w:val="00396766"/>
    <w:rPr>
      <w:vertAlign w:val="superscript"/>
    </w:rPr>
  </w:style>
  <w:style w:type="numbering" w:customStyle="1" w:styleId="KCEBulletBlue">
    <w:name w:val="KCE Bullet Blue"/>
    <w:uiPriority w:val="99"/>
    <w:rsid w:val="00396766"/>
    <w:pPr>
      <w:numPr>
        <w:numId w:val="3"/>
      </w:numPr>
    </w:pPr>
  </w:style>
  <w:style w:type="paragraph" w:customStyle="1" w:styleId="KCETableHeader">
    <w:name w:val="KCE Table Header"/>
    <w:basedOn w:val="Normal"/>
    <w:link w:val="KCETableHeaderChar"/>
    <w:qFormat/>
    <w:rsid w:val="00396766"/>
    <w:pPr>
      <w:spacing w:after="0"/>
    </w:pPr>
    <w:rPr>
      <w:b/>
      <w:szCs w:val="16"/>
    </w:rPr>
  </w:style>
  <w:style w:type="character" w:customStyle="1" w:styleId="KCETableHeaderChar">
    <w:name w:val="KCE Table Header Char"/>
    <w:basedOn w:val="DefaultParagraphFont"/>
    <w:link w:val="KCETableHeader"/>
    <w:rsid w:val="00396766"/>
    <w:rPr>
      <w:rFonts w:ascii="Arial" w:hAnsi="Arial" w:cs="Tahoma"/>
      <w:b/>
      <w:sz w:val="20"/>
      <w:szCs w:val="16"/>
      <w:lang w:val="en-US"/>
    </w:rPr>
  </w:style>
  <w:style w:type="paragraph" w:customStyle="1" w:styleId="KCETableText">
    <w:name w:val="KCE Table Text"/>
    <w:basedOn w:val="Normal"/>
    <w:link w:val="KCETableTextChar"/>
    <w:qFormat/>
    <w:rsid w:val="00396766"/>
    <w:pPr>
      <w:spacing w:after="0"/>
    </w:pPr>
  </w:style>
  <w:style w:type="character" w:customStyle="1" w:styleId="KCETableTextChar">
    <w:name w:val="KCE Table Text Char"/>
    <w:basedOn w:val="DefaultParagraphFont"/>
    <w:link w:val="KCETableText"/>
    <w:rsid w:val="00396766"/>
    <w:rPr>
      <w:rFonts w:ascii="Arial" w:hAnsi="Arial" w:cs="Tahoma"/>
      <w:sz w:val="20"/>
      <w:szCs w:val="20"/>
      <w:lang w:val="en-US"/>
    </w:rPr>
  </w:style>
  <w:style w:type="paragraph" w:customStyle="1" w:styleId="KCEBulletsboldDisclaimerTable">
    <w:name w:val="KCE Bullets bold Disclaimer Table"/>
    <w:basedOn w:val="KCEBulleted"/>
    <w:link w:val="KCEBulletsboldDisclaimerTableChar"/>
    <w:semiHidden/>
    <w:qFormat/>
    <w:rsid w:val="00732725"/>
    <w:pPr>
      <w:numPr>
        <w:numId w:val="2"/>
      </w:numPr>
    </w:pPr>
    <w:rPr>
      <w:b/>
    </w:rPr>
  </w:style>
  <w:style w:type="character" w:customStyle="1" w:styleId="KCEBulletsboldDisclaimerTableChar">
    <w:name w:val="KCE Bullets bold Disclaimer Table Char"/>
    <w:basedOn w:val="KCEBulletedChar"/>
    <w:link w:val="KCEBulletsboldDisclaimerTable"/>
    <w:semiHidden/>
    <w:rsid w:val="005800D7"/>
    <w:rPr>
      <w:b/>
    </w:rPr>
  </w:style>
  <w:style w:type="numbering" w:customStyle="1" w:styleId="KCEBulletMainTitle">
    <w:name w:val="KCE Bullet Main Title"/>
    <w:uiPriority w:val="99"/>
    <w:rsid w:val="00396766"/>
    <w:pPr>
      <w:numPr>
        <w:numId w:val="4"/>
      </w:numPr>
    </w:pPr>
  </w:style>
  <w:style w:type="paragraph" w:customStyle="1" w:styleId="KCENumbered">
    <w:name w:val="KCE Numbered"/>
    <w:basedOn w:val="Normal"/>
    <w:link w:val="KCENumberedChar"/>
    <w:qFormat/>
    <w:rsid w:val="00396766"/>
    <w:pPr>
      <w:numPr>
        <w:numId w:val="12"/>
      </w:numPr>
    </w:pPr>
  </w:style>
  <w:style w:type="character" w:customStyle="1" w:styleId="KCENumberedChar">
    <w:name w:val="KCE Numbered Char"/>
    <w:basedOn w:val="DefaultParagraphFont"/>
    <w:link w:val="KCENumbered"/>
    <w:rsid w:val="00396766"/>
    <w:rPr>
      <w:rFonts w:ascii="Arial" w:hAnsi="Arial" w:cs="Tahoma"/>
      <w:sz w:val="20"/>
      <w:szCs w:val="20"/>
      <w:lang w:val="en-GB"/>
    </w:rPr>
  </w:style>
  <w:style w:type="paragraph" w:customStyle="1" w:styleId="KCEReferencesNumbered">
    <w:name w:val="KCE References Numbered"/>
    <w:basedOn w:val="Normal"/>
    <w:link w:val="KCEReferencesNumberedChar"/>
    <w:qFormat/>
    <w:rsid w:val="00396766"/>
    <w:pPr>
      <w:ind w:left="567" w:hanging="567"/>
      <w:jc w:val="left"/>
    </w:pPr>
  </w:style>
  <w:style w:type="paragraph" w:customStyle="1" w:styleId="KCECaptionExecutive">
    <w:name w:val="KCE Caption Executive"/>
    <w:basedOn w:val="Caption"/>
    <w:next w:val="Normal"/>
    <w:link w:val="KCECaptionExecutiveChar"/>
    <w:semiHidden/>
    <w:qFormat/>
    <w:rsid w:val="00396766"/>
  </w:style>
  <w:style w:type="character" w:customStyle="1" w:styleId="KCEReferencesNumberedChar">
    <w:name w:val="KCE References Numbered Char"/>
    <w:basedOn w:val="DefaultParagraphFont"/>
    <w:link w:val="KCEReferencesNumbered"/>
    <w:rsid w:val="00396766"/>
    <w:rPr>
      <w:rFonts w:ascii="Arial" w:hAnsi="Arial" w:cs="Tahoma"/>
      <w:sz w:val="20"/>
      <w:szCs w:val="20"/>
      <w:lang w:val="en-US"/>
    </w:rPr>
  </w:style>
  <w:style w:type="character" w:customStyle="1" w:styleId="CaptionChar">
    <w:name w:val="Caption Char"/>
    <w:basedOn w:val="DefaultParagraphFont"/>
    <w:link w:val="Caption"/>
    <w:uiPriority w:val="35"/>
    <w:rsid w:val="004C71F8"/>
    <w:rPr>
      <w:rFonts w:ascii="Arial" w:hAnsi="Arial" w:cs="Tahoma"/>
      <w:b/>
      <w:bCs/>
      <w:color w:val="004495" w:themeColor="accent1"/>
      <w:sz w:val="20"/>
      <w:szCs w:val="18"/>
      <w:lang w:val="en-US"/>
    </w:rPr>
  </w:style>
  <w:style w:type="character" w:customStyle="1" w:styleId="KCECaptionExecutiveChar">
    <w:name w:val="KCE Caption Executive Char"/>
    <w:basedOn w:val="CaptionChar"/>
    <w:link w:val="KCECaptionExecutive"/>
    <w:semiHidden/>
    <w:rsid w:val="005800D7"/>
    <w:rPr>
      <w:b/>
      <w:bCs/>
    </w:rPr>
  </w:style>
  <w:style w:type="paragraph" w:customStyle="1" w:styleId="KCEKeyPointsSubbullets">
    <w:name w:val="KCE Key Points Subbullets"/>
    <w:basedOn w:val="Normal"/>
    <w:link w:val="KCEKeyPointsSubbulletsChar"/>
    <w:qFormat/>
    <w:rsid w:val="00FC1E4F"/>
    <w:pPr>
      <w:numPr>
        <w:numId w:val="17"/>
      </w:numPr>
      <w:pBdr>
        <w:top w:val="single" w:sz="12" w:space="1" w:color="004495" w:themeColor="accent1"/>
        <w:bottom w:val="single" w:sz="12" w:space="1" w:color="004495" w:themeColor="accent1"/>
      </w:pBdr>
      <w:shd w:val="clear" w:color="auto" w:fill="DFE3E5"/>
      <w:tabs>
        <w:tab w:val="left" w:pos="794"/>
      </w:tabs>
      <w:ind w:left="794" w:hanging="794"/>
    </w:pPr>
    <w:rPr>
      <w:b/>
      <w:noProof/>
    </w:rPr>
  </w:style>
  <w:style w:type="paragraph" w:customStyle="1" w:styleId="KCETableBulleted">
    <w:name w:val="KCE Table Bulleted"/>
    <w:basedOn w:val="KCETableText"/>
    <w:link w:val="KCETableBulletedChar"/>
    <w:qFormat/>
    <w:rsid w:val="00396766"/>
    <w:pPr>
      <w:numPr>
        <w:numId w:val="13"/>
      </w:numPr>
    </w:pPr>
    <w:rPr>
      <w:noProof/>
    </w:rPr>
  </w:style>
  <w:style w:type="character" w:customStyle="1" w:styleId="KCEKeyPointsSubbulletsChar">
    <w:name w:val="KCE Key Points Subbullets Char"/>
    <w:basedOn w:val="DefaultParagraphFont"/>
    <w:link w:val="KCEKeyPointsSubbullets"/>
    <w:rsid w:val="00FC1E4F"/>
    <w:rPr>
      <w:rFonts w:ascii="Arial" w:hAnsi="Arial" w:cs="Tahoma"/>
      <w:b/>
      <w:noProof/>
      <w:sz w:val="20"/>
      <w:szCs w:val="20"/>
      <w:shd w:val="clear" w:color="auto" w:fill="DFE3E5"/>
      <w:lang w:val="en-GB"/>
    </w:rPr>
  </w:style>
  <w:style w:type="paragraph" w:customStyle="1" w:styleId="KCETableIndented">
    <w:name w:val="KCE Table Indented"/>
    <w:basedOn w:val="KCETableBulleted"/>
    <w:link w:val="KCETableIndentedChar"/>
    <w:qFormat/>
    <w:rsid w:val="00396766"/>
    <w:pPr>
      <w:numPr>
        <w:numId w:val="0"/>
      </w:numPr>
      <w:ind w:left="397"/>
    </w:pPr>
  </w:style>
  <w:style w:type="character" w:customStyle="1" w:styleId="KCETableBulletedChar">
    <w:name w:val="KCE Table Bulleted Char"/>
    <w:basedOn w:val="KCEBulletedChar"/>
    <w:link w:val="KCETableBulleted"/>
    <w:rsid w:val="00396766"/>
  </w:style>
  <w:style w:type="paragraph" w:customStyle="1" w:styleId="KCETableNumbered">
    <w:name w:val="KCE Table Numbered"/>
    <w:basedOn w:val="KCETableText"/>
    <w:link w:val="KCETableNumberedChar"/>
    <w:qFormat/>
    <w:rsid w:val="00396766"/>
    <w:pPr>
      <w:numPr>
        <w:numId w:val="14"/>
      </w:numPr>
    </w:pPr>
  </w:style>
  <w:style w:type="character" w:customStyle="1" w:styleId="KCETableIndentedChar">
    <w:name w:val="KCE Table Indented Char"/>
    <w:basedOn w:val="KCETableBulletedChar"/>
    <w:link w:val="KCETableIndented"/>
    <w:rsid w:val="00396766"/>
    <w:rPr>
      <w:rFonts w:ascii="Arial" w:hAnsi="Arial" w:cs="Tahoma"/>
      <w:noProof/>
      <w:sz w:val="20"/>
      <w:szCs w:val="20"/>
      <w:lang w:val="en-US"/>
    </w:rPr>
  </w:style>
  <w:style w:type="paragraph" w:styleId="EndnoteText">
    <w:name w:val="endnote text"/>
    <w:basedOn w:val="Normal"/>
    <w:link w:val="EndnoteTextChar"/>
    <w:uiPriority w:val="99"/>
    <w:semiHidden/>
    <w:unhideWhenUsed/>
    <w:rsid w:val="00396766"/>
    <w:pPr>
      <w:spacing w:after="0"/>
    </w:pPr>
  </w:style>
  <w:style w:type="character" w:customStyle="1" w:styleId="KCETableNumberedChar">
    <w:name w:val="KCE Table Numbered Char"/>
    <w:basedOn w:val="KCETableTextChar"/>
    <w:link w:val="KCETableNumbered"/>
    <w:rsid w:val="00396766"/>
    <w:rPr>
      <w:lang w:val="en-GB"/>
    </w:rPr>
  </w:style>
  <w:style w:type="character" w:customStyle="1" w:styleId="EndnoteTextChar">
    <w:name w:val="Endnote Text Char"/>
    <w:basedOn w:val="DefaultParagraphFont"/>
    <w:link w:val="EndnoteText"/>
    <w:uiPriority w:val="99"/>
    <w:semiHidden/>
    <w:rsid w:val="00396766"/>
    <w:rPr>
      <w:rFonts w:ascii="Arial" w:hAnsi="Arial" w:cs="Tahoma"/>
      <w:sz w:val="20"/>
      <w:szCs w:val="20"/>
      <w:lang w:val="en-US"/>
    </w:rPr>
  </w:style>
  <w:style w:type="character" w:styleId="EndnoteReference">
    <w:name w:val="endnote reference"/>
    <w:basedOn w:val="DefaultParagraphFont"/>
    <w:uiPriority w:val="99"/>
    <w:semiHidden/>
    <w:unhideWhenUsed/>
    <w:rsid w:val="00396766"/>
    <w:rPr>
      <w:vertAlign w:val="superscript"/>
    </w:rPr>
  </w:style>
  <w:style w:type="paragraph" w:customStyle="1" w:styleId="KCEReportTitleforimagecoverpage">
    <w:name w:val="KCE Report Title for image cover page"/>
    <w:basedOn w:val="KCEReportTitle"/>
    <w:next w:val="Normal"/>
    <w:link w:val="KCEReportTitleforimagecoverpageChar"/>
    <w:semiHidden/>
    <w:qFormat/>
    <w:rsid w:val="00DE5A3B"/>
    <w:pPr>
      <w:keepNext/>
      <w:spacing w:before="1680"/>
    </w:pPr>
    <w:rPr>
      <w:color w:val="66747B" w:themeColor="accent6"/>
    </w:rPr>
  </w:style>
  <w:style w:type="character" w:customStyle="1" w:styleId="KCEReportTitleforimagecoverpageChar">
    <w:name w:val="KCE Report Title for image cover page Char"/>
    <w:basedOn w:val="KCEReportTitleChar"/>
    <w:link w:val="KCEReportTitleforimagecoverpage"/>
    <w:semiHidden/>
    <w:rsid w:val="005800D7"/>
    <w:rPr>
      <w:color w:val="66747B" w:themeColor="accent6"/>
    </w:rPr>
  </w:style>
  <w:style w:type="character" w:styleId="LineNumber">
    <w:name w:val="line number"/>
    <w:basedOn w:val="DefaultParagraphFont"/>
    <w:uiPriority w:val="99"/>
    <w:semiHidden/>
    <w:unhideWhenUsed/>
    <w:rsid w:val="00396766"/>
  </w:style>
  <w:style w:type="paragraph" w:customStyle="1" w:styleId="KCEFrame2Borderandshading">
    <w:name w:val="KCE Frame 2 Border and shading"/>
    <w:basedOn w:val="Normal"/>
    <w:qFormat/>
    <w:rsid w:val="00396766"/>
    <w:pPr>
      <w:keepLines w:val="0"/>
      <w:pBdr>
        <w:top w:val="single" w:sz="12" w:space="9" w:color="004495" w:themeColor="accent1"/>
        <w:bottom w:val="single" w:sz="12" w:space="9" w:color="004495" w:themeColor="accent1"/>
      </w:pBdr>
      <w:shd w:val="clear" w:color="auto" w:fill="CFDDED"/>
      <w:spacing w:before="120"/>
    </w:pPr>
    <w:rPr>
      <w:rFonts w:eastAsiaTheme="minorEastAsia"/>
    </w:rPr>
  </w:style>
  <w:style w:type="paragraph" w:customStyle="1" w:styleId="KCEBulletedSub">
    <w:name w:val="KCE Bulleted Sub"/>
    <w:basedOn w:val="KCEBulleted"/>
    <w:link w:val="KCEBulletedSubChar"/>
    <w:qFormat/>
    <w:rsid w:val="00FC1E4F"/>
    <w:pPr>
      <w:keepLines w:val="0"/>
      <w:numPr>
        <w:numId w:val="18"/>
      </w:numPr>
      <w:tabs>
        <w:tab w:val="clear" w:pos="397"/>
      </w:tabs>
      <w:ind w:left="794" w:hanging="397"/>
    </w:pPr>
  </w:style>
  <w:style w:type="paragraph" w:customStyle="1" w:styleId="KCEBulletedindented">
    <w:name w:val="KCE Bulleted_indented"/>
    <w:basedOn w:val="Normal"/>
    <w:qFormat/>
    <w:rsid w:val="00FC1E4F"/>
    <w:pPr>
      <w:keepLines w:val="0"/>
      <w:ind w:left="397"/>
    </w:pPr>
  </w:style>
  <w:style w:type="paragraph" w:customStyle="1" w:styleId="KCENumberedindented">
    <w:name w:val="KCE Numbered_indented"/>
    <w:basedOn w:val="KCEReportListNumbered"/>
    <w:qFormat/>
    <w:rsid w:val="00FC1E4F"/>
    <w:pPr>
      <w:keepLines w:val="0"/>
      <w:numPr>
        <w:numId w:val="0"/>
      </w:numPr>
      <w:ind w:left="397"/>
    </w:pPr>
  </w:style>
  <w:style w:type="character" w:customStyle="1" w:styleId="KCEBulletedSubChar">
    <w:name w:val="KCE Bulleted Sub Char"/>
    <w:basedOn w:val="KCEBulletedChar"/>
    <w:link w:val="KCEBulletedSub"/>
    <w:rsid w:val="00FC1E4F"/>
  </w:style>
  <w:style w:type="paragraph" w:customStyle="1" w:styleId="KCEBulletedSubindented">
    <w:name w:val="KCE Bulleted Sub_indented"/>
    <w:basedOn w:val="KCEBulletedSub"/>
    <w:link w:val="KCEBulletedSubindentedChar"/>
    <w:qFormat/>
    <w:rsid w:val="00FC1E4F"/>
    <w:pPr>
      <w:numPr>
        <w:numId w:val="0"/>
      </w:numPr>
      <w:ind w:left="794"/>
    </w:pPr>
  </w:style>
  <w:style w:type="character" w:customStyle="1" w:styleId="KCEBulletedSubindentedChar">
    <w:name w:val="KCE Bulleted Sub_indented Char"/>
    <w:basedOn w:val="KCEBulletedSubChar"/>
    <w:link w:val="KCEBulletedSubindented"/>
    <w:rsid w:val="00FC1E4F"/>
  </w:style>
  <w:style w:type="paragraph" w:customStyle="1" w:styleId="Headingextra">
    <w:name w:val="Heading extra"/>
    <w:basedOn w:val="Normal"/>
    <w:next w:val="Normal"/>
    <w:link w:val="HeadingextraChar"/>
    <w:qFormat/>
    <w:rsid w:val="004C71F8"/>
    <w:pPr>
      <w:keepLines w:val="0"/>
      <w:spacing w:before="120" w:after="120"/>
    </w:pPr>
    <w:rPr>
      <w:b/>
    </w:rPr>
  </w:style>
  <w:style w:type="character" w:customStyle="1" w:styleId="HeadingextraChar">
    <w:name w:val="Heading extra Char"/>
    <w:basedOn w:val="DefaultParagraphFont"/>
    <w:link w:val="Headingextra"/>
    <w:rsid w:val="004C71F8"/>
    <w:rPr>
      <w:rFonts w:ascii="Arial" w:hAnsi="Arial" w:cs="Tahoma"/>
      <w:b/>
      <w:sz w:val="20"/>
      <w:szCs w:val="20"/>
      <w:lang w:val="en-US"/>
    </w:rPr>
  </w:style>
  <w:style w:type="paragraph" w:customStyle="1" w:styleId="KCEKeyPointsBullets">
    <w:name w:val="KCE Key Points Bullets"/>
    <w:basedOn w:val="KCEKeyPointsParagraph"/>
    <w:qFormat/>
    <w:rsid w:val="00FC1E4F"/>
    <w:pPr>
      <w:keepLines w:val="0"/>
      <w:numPr>
        <w:numId w:val="16"/>
      </w:numPr>
      <w:tabs>
        <w:tab w:val="left" w:pos="397"/>
      </w:tabs>
      <w:ind w:left="397" w:hanging="397"/>
      <w:jc w:val="left"/>
    </w:pPr>
  </w:style>
  <w:style w:type="paragraph" w:styleId="Header">
    <w:name w:val="header"/>
    <w:basedOn w:val="Normal"/>
    <w:link w:val="HeaderChar"/>
    <w:uiPriority w:val="99"/>
    <w:semiHidden/>
    <w:unhideWhenUsed/>
    <w:rsid w:val="00E07B61"/>
    <w:pPr>
      <w:tabs>
        <w:tab w:val="center" w:pos="4513"/>
        <w:tab w:val="right" w:pos="9026"/>
      </w:tabs>
      <w:spacing w:before="0" w:after="0"/>
    </w:pPr>
  </w:style>
  <w:style w:type="character" w:customStyle="1" w:styleId="HeaderChar">
    <w:name w:val="Header Char"/>
    <w:basedOn w:val="DefaultParagraphFont"/>
    <w:link w:val="Header"/>
    <w:uiPriority w:val="99"/>
    <w:semiHidden/>
    <w:rsid w:val="00E07B61"/>
    <w:rPr>
      <w:rFonts w:ascii="Arial" w:hAnsi="Arial" w:cs="Tahoma"/>
      <w:sz w:val="20"/>
      <w:szCs w:val="20"/>
      <w:lang w:val="en-US"/>
    </w:rPr>
  </w:style>
  <w:style w:type="paragraph" w:styleId="Footer">
    <w:name w:val="footer"/>
    <w:basedOn w:val="Normal"/>
    <w:link w:val="FooterChar"/>
    <w:uiPriority w:val="99"/>
    <w:semiHidden/>
    <w:unhideWhenUsed/>
    <w:rsid w:val="00E07B61"/>
    <w:pPr>
      <w:tabs>
        <w:tab w:val="center" w:pos="4513"/>
        <w:tab w:val="right" w:pos="9026"/>
      </w:tabs>
      <w:spacing w:before="0" w:after="0"/>
    </w:pPr>
  </w:style>
  <w:style w:type="character" w:customStyle="1" w:styleId="FooterChar">
    <w:name w:val="Footer Char"/>
    <w:basedOn w:val="DefaultParagraphFont"/>
    <w:link w:val="Footer"/>
    <w:uiPriority w:val="99"/>
    <w:semiHidden/>
    <w:rsid w:val="00E07B61"/>
    <w:rPr>
      <w:rFonts w:ascii="Arial" w:hAnsi="Arial" w:cs="Tahoma"/>
      <w:sz w:val="20"/>
      <w:szCs w:val="20"/>
      <w:lang w:val="en-US"/>
    </w:rPr>
  </w:style>
  <w:style w:type="character" w:customStyle="1" w:styleId="A4">
    <w:name w:val="A4"/>
    <w:rsid w:val="00E95CC7"/>
    <w:rPr>
      <w:color w:val="000000"/>
      <w:sz w:val="20"/>
    </w:rPr>
  </w:style>
  <w:style w:type="character" w:styleId="CommentReference">
    <w:name w:val="annotation reference"/>
    <w:basedOn w:val="DefaultParagraphFont"/>
    <w:uiPriority w:val="99"/>
    <w:semiHidden/>
    <w:unhideWhenUsed/>
    <w:rsid w:val="00D62FEE"/>
    <w:rPr>
      <w:sz w:val="16"/>
      <w:szCs w:val="16"/>
    </w:rPr>
  </w:style>
  <w:style w:type="paragraph" w:styleId="CommentText">
    <w:name w:val="annotation text"/>
    <w:basedOn w:val="Normal"/>
    <w:link w:val="CommentTextChar"/>
    <w:uiPriority w:val="99"/>
    <w:semiHidden/>
    <w:unhideWhenUsed/>
    <w:rsid w:val="00D62FEE"/>
  </w:style>
  <w:style w:type="character" w:customStyle="1" w:styleId="CommentTextChar">
    <w:name w:val="Comment Text Char"/>
    <w:basedOn w:val="DefaultParagraphFont"/>
    <w:link w:val="CommentText"/>
    <w:uiPriority w:val="99"/>
    <w:semiHidden/>
    <w:rsid w:val="00D62FEE"/>
    <w:rPr>
      <w:rFonts w:ascii="Arial" w:hAnsi="Arial" w:cs="Tahoma"/>
      <w:sz w:val="20"/>
      <w:szCs w:val="20"/>
      <w:lang w:val="en-GB"/>
    </w:rPr>
  </w:style>
  <w:style w:type="paragraph" w:styleId="CommentSubject">
    <w:name w:val="annotation subject"/>
    <w:basedOn w:val="CommentText"/>
    <w:next w:val="CommentText"/>
    <w:link w:val="CommentSubjectChar"/>
    <w:uiPriority w:val="99"/>
    <w:semiHidden/>
    <w:unhideWhenUsed/>
    <w:rsid w:val="00D62FEE"/>
    <w:rPr>
      <w:b/>
      <w:bCs/>
    </w:rPr>
  </w:style>
  <w:style w:type="character" w:customStyle="1" w:styleId="CommentSubjectChar">
    <w:name w:val="Comment Subject Char"/>
    <w:basedOn w:val="CommentTextChar"/>
    <w:link w:val="CommentSubject"/>
    <w:uiPriority w:val="99"/>
    <w:semiHidden/>
    <w:rsid w:val="00D62F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400"/>
        <w:ind w:left="737" w:hanging="737"/>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96766"/>
    <w:pPr>
      <w:keepLines/>
      <w:spacing w:after="120"/>
      <w:ind w:left="0" w:firstLine="0"/>
      <w:jc w:val="both"/>
    </w:pPr>
    <w:rPr>
      <w:rFonts w:ascii="Arial" w:hAnsi="Arial" w:cs="Tahoma"/>
      <w:sz w:val="20"/>
      <w:szCs w:val="20"/>
      <w:lang w:val="en-US"/>
    </w:rPr>
  </w:style>
  <w:style w:type="paragraph" w:styleId="Heading1">
    <w:name w:val="heading 1"/>
    <w:next w:val="Normal"/>
    <w:link w:val="Heading1Char"/>
    <w:uiPriority w:val="2"/>
    <w:qFormat/>
    <w:rsid w:val="00396766"/>
    <w:pPr>
      <w:keepNext/>
      <w:keepLines/>
      <w:pageBreakBefore/>
      <w:numPr>
        <w:numId w:val="33"/>
      </w:numPr>
      <w:spacing w:before="180" w:after="60"/>
      <w:outlineLvl w:val="0"/>
    </w:pPr>
    <w:rPr>
      <w:rFonts w:ascii="Arial" w:eastAsiaTheme="majorEastAsia" w:hAnsi="Arial" w:cs="Tahoma"/>
      <w:b/>
      <w:bCs/>
      <w:caps/>
      <w:color w:val="004495" w:themeColor="accent1"/>
      <w:sz w:val="32"/>
      <w:szCs w:val="32"/>
      <w:lang w:val="en-US"/>
    </w:rPr>
  </w:style>
  <w:style w:type="paragraph" w:styleId="Heading2">
    <w:name w:val="heading 2"/>
    <w:basedOn w:val="Heading1"/>
    <w:next w:val="Normal"/>
    <w:link w:val="Heading2Char"/>
    <w:uiPriority w:val="2"/>
    <w:qFormat/>
    <w:rsid w:val="00396766"/>
    <w:pPr>
      <w:pageBreakBefore w:val="0"/>
      <w:numPr>
        <w:ilvl w:val="1"/>
      </w:numPr>
      <w:spacing w:before="120"/>
      <w:outlineLvl w:val="1"/>
    </w:pPr>
    <w:rPr>
      <w:b w:val="0"/>
      <w:caps w:val="0"/>
      <w:color w:val="D3031B" w:themeColor="accent2"/>
      <w:sz w:val="24"/>
      <w:szCs w:val="28"/>
    </w:rPr>
  </w:style>
  <w:style w:type="paragraph" w:styleId="Heading3">
    <w:name w:val="heading 3"/>
    <w:basedOn w:val="Heading2"/>
    <w:next w:val="Normal"/>
    <w:link w:val="Heading3Char"/>
    <w:uiPriority w:val="2"/>
    <w:qFormat/>
    <w:rsid w:val="00396766"/>
    <w:pPr>
      <w:numPr>
        <w:ilvl w:val="2"/>
      </w:numPr>
      <w:spacing w:before="60"/>
      <w:outlineLvl w:val="2"/>
    </w:pPr>
    <w:rPr>
      <w:i/>
      <w:color w:val="004495" w:themeColor="accent1"/>
      <w:sz w:val="22"/>
      <w:szCs w:val="24"/>
    </w:rPr>
  </w:style>
  <w:style w:type="paragraph" w:styleId="Heading4">
    <w:name w:val="heading 4"/>
    <w:basedOn w:val="Heading3"/>
    <w:next w:val="Normal"/>
    <w:link w:val="Heading4Char"/>
    <w:uiPriority w:val="2"/>
    <w:qFormat/>
    <w:rsid w:val="00396766"/>
    <w:pPr>
      <w:numPr>
        <w:ilvl w:val="3"/>
      </w:numPr>
      <w:spacing w:after="120"/>
      <w:outlineLvl w:val="3"/>
    </w:pPr>
    <w:rPr>
      <w:iCs/>
      <w:color w:val="000000" w:themeColor="text1"/>
    </w:rPr>
  </w:style>
  <w:style w:type="paragraph" w:styleId="Heading5">
    <w:name w:val="heading 5"/>
    <w:basedOn w:val="Normal"/>
    <w:next w:val="Normal"/>
    <w:link w:val="Heading5Char"/>
    <w:uiPriority w:val="9"/>
    <w:semiHidden/>
    <w:rsid w:val="00396766"/>
    <w:pPr>
      <w:keepNext/>
      <w:numPr>
        <w:ilvl w:val="4"/>
        <w:numId w:val="33"/>
      </w:numPr>
      <w:spacing w:before="200" w:after="0"/>
      <w:outlineLvl w:val="4"/>
    </w:pPr>
    <w:rPr>
      <w:rFonts w:asciiTheme="majorHAnsi" w:eastAsiaTheme="majorEastAsia" w:hAnsiTheme="majorHAnsi" w:cstheme="majorBidi"/>
      <w:color w:val="00214A" w:themeColor="accent1" w:themeShade="7F"/>
    </w:rPr>
  </w:style>
  <w:style w:type="paragraph" w:styleId="Heading6">
    <w:name w:val="heading 6"/>
    <w:basedOn w:val="Normal"/>
    <w:next w:val="Normal"/>
    <w:link w:val="Heading6Char"/>
    <w:uiPriority w:val="9"/>
    <w:semiHidden/>
    <w:unhideWhenUsed/>
    <w:qFormat/>
    <w:rsid w:val="00396766"/>
    <w:pPr>
      <w:keepNext/>
      <w:numPr>
        <w:ilvl w:val="5"/>
        <w:numId w:val="33"/>
      </w:numPr>
      <w:spacing w:before="200" w:after="0"/>
      <w:outlineLvl w:val="5"/>
    </w:pPr>
    <w:rPr>
      <w:rFonts w:asciiTheme="majorHAnsi" w:eastAsiaTheme="majorEastAsia" w:hAnsiTheme="majorHAnsi" w:cstheme="majorBidi"/>
      <w:i/>
      <w:iCs/>
      <w:color w:val="00214A" w:themeColor="accent1" w:themeShade="7F"/>
    </w:rPr>
  </w:style>
  <w:style w:type="paragraph" w:styleId="Heading7">
    <w:name w:val="heading 7"/>
    <w:basedOn w:val="Normal"/>
    <w:next w:val="Normal"/>
    <w:link w:val="Heading7Char"/>
    <w:uiPriority w:val="9"/>
    <w:semiHidden/>
    <w:unhideWhenUsed/>
    <w:qFormat/>
    <w:rsid w:val="00396766"/>
    <w:pPr>
      <w:keepNext/>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6766"/>
    <w:pPr>
      <w:keepNext/>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96766"/>
    <w:pPr>
      <w:keepNext/>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66"/>
    <w:pPr>
      <w:tabs>
        <w:tab w:val="center" w:pos="4536"/>
        <w:tab w:val="right" w:pos="9072"/>
      </w:tabs>
      <w:spacing w:after="0"/>
    </w:pPr>
  </w:style>
  <w:style w:type="character" w:customStyle="1" w:styleId="HeaderChar">
    <w:name w:val="Header Char"/>
    <w:basedOn w:val="DefaultParagraphFont"/>
    <w:link w:val="Header"/>
    <w:uiPriority w:val="99"/>
    <w:rsid w:val="00396766"/>
    <w:rPr>
      <w:rFonts w:ascii="Arial" w:hAnsi="Arial" w:cs="Tahoma"/>
      <w:sz w:val="20"/>
      <w:szCs w:val="20"/>
      <w:lang w:val="en-US"/>
    </w:rPr>
  </w:style>
  <w:style w:type="paragraph" w:styleId="Footer">
    <w:name w:val="footer"/>
    <w:basedOn w:val="Normal"/>
    <w:link w:val="FooterChar"/>
    <w:uiPriority w:val="99"/>
    <w:unhideWhenUsed/>
    <w:rsid w:val="00396766"/>
    <w:pPr>
      <w:tabs>
        <w:tab w:val="center" w:pos="4536"/>
        <w:tab w:val="right" w:pos="9072"/>
      </w:tabs>
      <w:spacing w:after="0"/>
    </w:pPr>
  </w:style>
  <w:style w:type="character" w:customStyle="1" w:styleId="FooterChar">
    <w:name w:val="Footer Char"/>
    <w:basedOn w:val="DefaultParagraphFont"/>
    <w:link w:val="Footer"/>
    <w:uiPriority w:val="99"/>
    <w:rsid w:val="00396766"/>
    <w:rPr>
      <w:rFonts w:ascii="Arial" w:hAnsi="Arial" w:cs="Tahoma"/>
      <w:sz w:val="20"/>
      <w:szCs w:val="20"/>
      <w:lang w:val="en-US"/>
    </w:rPr>
  </w:style>
  <w:style w:type="paragraph" w:styleId="BalloonText">
    <w:name w:val="Balloon Text"/>
    <w:basedOn w:val="Normal"/>
    <w:link w:val="BalloonTextChar"/>
    <w:uiPriority w:val="99"/>
    <w:semiHidden/>
    <w:unhideWhenUsed/>
    <w:rsid w:val="00396766"/>
    <w:pPr>
      <w:spacing w:after="0"/>
    </w:pPr>
    <w:rPr>
      <w:sz w:val="16"/>
      <w:szCs w:val="16"/>
    </w:rPr>
  </w:style>
  <w:style w:type="character" w:customStyle="1" w:styleId="BalloonTextChar">
    <w:name w:val="Balloon Text Char"/>
    <w:basedOn w:val="DefaultParagraphFont"/>
    <w:link w:val="BalloonText"/>
    <w:uiPriority w:val="99"/>
    <w:semiHidden/>
    <w:rsid w:val="00396766"/>
    <w:rPr>
      <w:rFonts w:ascii="Arial" w:hAnsi="Arial" w:cs="Tahoma"/>
      <w:sz w:val="16"/>
      <w:szCs w:val="16"/>
      <w:lang w:val="en-US"/>
    </w:rPr>
  </w:style>
  <w:style w:type="paragraph" w:customStyle="1" w:styleId="KCESubbullets">
    <w:name w:val="KCE Subbullets"/>
    <w:basedOn w:val="KCEBulleted"/>
    <w:link w:val="KCESubbulletsChar"/>
    <w:qFormat/>
    <w:rsid w:val="00396766"/>
    <w:pPr>
      <w:numPr>
        <w:ilvl w:val="1"/>
      </w:numPr>
    </w:pPr>
  </w:style>
  <w:style w:type="paragraph" w:styleId="TOCHeading">
    <w:name w:val="TOC Heading"/>
    <w:basedOn w:val="Heading1"/>
    <w:next w:val="Normal"/>
    <w:uiPriority w:val="39"/>
    <w:semiHidden/>
    <w:unhideWhenUsed/>
    <w:qFormat/>
    <w:rsid w:val="00396766"/>
    <w:pPr>
      <w:numPr>
        <w:numId w:val="0"/>
      </w:numPr>
      <w:spacing w:before="480" w:after="0" w:line="276" w:lineRule="auto"/>
      <w:outlineLvl w:val="9"/>
    </w:pPr>
    <w:rPr>
      <w:rFonts w:asciiTheme="majorHAnsi" w:hAnsiTheme="majorHAnsi" w:cstheme="majorBidi"/>
      <w:caps w:val="0"/>
      <w:color w:val="00326F" w:themeColor="accent1" w:themeShade="BF"/>
      <w:sz w:val="28"/>
      <w:szCs w:val="28"/>
      <w:lang w:eastAsia="ja-JP"/>
    </w:rPr>
  </w:style>
  <w:style w:type="paragraph" w:customStyle="1" w:styleId="KCEFrame1Bordernoshading">
    <w:name w:val="KCE Frame 1 Border no shading"/>
    <w:basedOn w:val="Normal"/>
    <w:link w:val="KCEFrame1BordernoshadingChar"/>
    <w:qFormat/>
    <w:rsid w:val="00396766"/>
    <w:pPr>
      <w:pBdr>
        <w:top w:val="single" w:sz="12" w:space="1" w:color="004495" w:themeColor="accent1"/>
        <w:bottom w:val="single" w:sz="12" w:space="1" w:color="004495" w:themeColor="accent1"/>
      </w:pBdr>
    </w:pPr>
  </w:style>
  <w:style w:type="paragraph" w:customStyle="1" w:styleId="KCEBulleted">
    <w:name w:val="KCE Bulleted"/>
    <w:basedOn w:val="Normal"/>
    <w:link w:val="KCEBulletedChar"/>
    <w:qFormat/>
    <w:rsid w:val="00396766"/>
    <w:pPr>
      <w:numPr>
        <w:numId w:val="43"/>
      </w:numPr>
    </w:pPr>
    <w:rPr>
      <w:noProof/>
    </w:rPr>
  </w:style>
  <w:style w:type="paragraph" w:styleId="DocumentMap">
    <w:name w:val="Document Map"/>
    <w:basedOn w:val="Normal"/>
    <w:link w:val="DocumentMapChar"/>
    <w:uiPriority w:val="99"/>
    <w:semiHidden/>
    <w:unhideWhenUsed/>
    <w:rsid w:val="00396766"/>
    <w:pPr>
      <w:spacing w:after="0"/>
    </w:pPr>
    <w:rPr>
      <w:sz w:val="16"/>
      <w:szCs w:val="16"/>
    </w:rPr>
  </w:style>
  <w:style w:type="character" w:customStyle="1" w:styleId="DocumentMapChar">
    <w:name w:val="Document Map Char"/>
    <w:basedOn w:val="DefaultParagraphFont"/>
    <w:link w:val="DocumentMap"/>
    <w:uiPriority w:val="99"/>
    <w:semiHidden/>
    <w:rsid w:val="00396766"/>
    <w:rPr>
      <w:rFonts w:ascii="Arial" w:hAnsi="Arial" w:cs="Tahoma"/>
      <w:sz w:val="16"/>
      <w:szCs w:val="16"/>
      <w:lang w:val="en-US"/>
    </w:rPr>
  </w:style>
  <w:style w:type="character" w:customStyle="1" w:styleId="KCEFrame1BordernoshadingChar">
    <w:name w:val="KCE Frame 1 Border no shading Char"/>
    <w:basedOn w:val="DefaultParagraphFont"/>
    <w:link w:val="KCEFrame1Bordernoshading"/>
    <w:rsid w:val="00396766"/>
    <w:rPr>
      <w:rFonts w:ascii="Arial" w:hAnsi="Arial" w:cs="Tahoma"/>
      <w:sz w:val="20"/>
      <w:szCs w:val="20"/>
      <w:lang w:val="en-US"/>
    </w:rPr>
  </w:style>
  <w:style w:type="table" w:styleId="MediumGrid1-Accent6">
    <w:name w:val="Medium Grid 1 Accent 6"/>
    <w:basedOn w:val="TableNormal"/>
    <w:uiPriority w:val="67"/>
    <w:rsid w:val="00396766"/>
    <w:pPr>
      <w:spacing w:after="0"/>
    </w:pPr>
    <w:tblPr>
      <w:tblStyleRowBandSize w:val="1"/>
      <w:tblStyleColBandSize w:val="1"/>
      <w:tblInd w:w="0" w:type="dxa"/>
      <w:tblBorders>
        <w:top w:val="single" w:sz="8" w:space="0" w:color="8A979E" w:themeColor="accent6" w:themeTint="BF"/>
        <w:left w:val="single" w:sz="8" w:space="0" w:color="8A979E" w:themeColor="accent6" w:themeTint="BF"/>
        <w:bottom w:val="single" w:sz="8" w:space="0" w:color="8A979E" w:themeColor="accent6" w:themeTint="BF"/>
        <w:right w:val="single" w:sz="8" w:space="0" w:color="8A979E" w:themeColor="accent6" w:themeTint="BF"/>
        <w:insideH w:val="single" w:sz="8" w:space="0" w:color="8A979E" w:themeColor="accent6" w:themeTint="BF"/>
        <w:insideV w:val="single" w:sz="8" w:space="0" w:color="8A979E" w:themeColor="accent6" w:themeTint="BF"/>
      </w:tblBorders>
      <w:tblCellMar>
        <w:top w:w="0" w:type="dxa"/>
        <w:left w:w="108" w:type="dxa"/>
        <w:bottom w:w="0" w:type="dxa"/>
        <w:right w:w="108" w:type="dxa"/>
      </w:tblCellMar>
    </w:tblPr>
    <w:tcPr>
      <w:shd w:val="clear" w:color="auto" w:fill="D8DCDF" w:themeFill="accent6" w:themeFillTint="3F"/>
    </w:tcPr>
    <w:tblStylePr w:type="firstRow">
      <w:rPr>
        <w:b/>
        <w:bCs/>
      </w:rPr>
    </w:tblStylePr>
    <w:tblStylePr w:type="lastRow">
      <w:rPr>
        <w:b/>
        <w:bCs/>
      </w:rPr>
      <w:tblPr/>
      <w:tcPr>
        <w:tcBorders>
          <w:top w:val="single" w:sz="18" w:space="0" w:color="8A979E" w:themeColor="accent6" w:themeTint="BF"/>
        </w:tcBorders>
      </w:tcPr>
    </w:tblStylePr>
    <w:tblStylePr w:type="firstCol">
      <w:rPr>
        <w:b/>
        <w:bCs/>
      </w:rPr>
    </w:tblStylePr>
    <w:tblStylePr w:type="lastCol">
      <w:rPr>
        <w:b/>
        <w:bCs/>
      </w:rPr>
    </w:tblStylePr>
    <w:tblStylePr w:type="band1Vert">
      <w:tblPr/>
      <w:tcPr>
        <w:shd w:val="clear" w:color="auto" w:fill="B1BABE" w:themeFill="accent6" w:themeFillTint="7F"/>
      </w:tcPr>
    </w:tblStylePr>
    <w:tblStylePr w:type="band1Horz">
      <w:tblPr/>
      <w:tcPr>
        <w:shd w:val="clear" w:color="auto" w:fill="B1BABE" w:themeFill="accent6" w:themeFillTint="7F"/>
      </w:tcPr>
    </w:tblStylePr>
  </w:style>
  <w:style w:type="table" w:styleId="MediumGrid3-Accent1">
    <w:name w:val="Medium Grid 3 Accent 1"/>
    <w:basedOn w:val="TableNormal"/>
    <w:uiPriority w:val="69"/>
    <w:rsid w:val="00396766"/>
    <w:pPr>
      <w:spacing w:after="0"/>
    </w:pPr>
    <w:rPr>
      <w:rFonts w:ascii="Tahoma" w:hAnsi="Tahom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6D7FF" w:themeFill="accent1"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49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495" w:themeFill="accent1"/>
      </w:tcPr>
    </w:tblStylePr>
    <w:tblStylePr w:type="firstCol">
      <w:rPr>
        <w:b/>
        <w:bCs/>
        <w:i w:val="0"/>
        <w:iCs w:val="0"/>
        <w:color w:val="FFFFFF" w:themeColor="background1"/>
      </w:rPr>
      <w:tblPr/>
      <w:tcPr>
        <w:shd w:val="clear" w:color="auto" w:fill="2688FF" w:themeFill="accent1" w:themeFillTint="99"/>
      </w:tcPr>
    </w:tblStylePr>
    <w:tblStylePr w:type="lastCol">
      <w:rPr>
        <w:b/>
        <w:bCs/>
        <w:i w:val="0"/>
        <w:iCs w:val="0"/>
        <w:color w:val="FFFFFF" w:themeColor="background1"/>
      </w:rPr>
      <w:tblPr/>
      <w:tcPr>
        <w:shd w:val="clear" w:color="auto" w:fill="2688FF" w:themeFill="accent1" w:themeFillTint="99"/>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CFF" w:themeFill="accent1" w:themeFillTint="7F"/>
      </w:tcPr>
    </w:tblStylePr>
  </w:style>
  <w:style w:type="table" w:styleId="MediumShading1-Accent5">
    <w:name w:val="Medium Shading 1 Accent 5"/>
    <w:basedOn w:val="TableNormal"/>
    <w:uiPriority w:val="63"/>
    <w:rsid w:val="00396766"/>
    <w:pPr>
      <w:spacing w:after="0"/>
    </w:pPr>
    <w:tblPr>
      <w:tblStyleRowBandSize w:val="1"/>
      <w:tblStyleColBandSize w:val="1"/>
      <w:tblInd w:w="0" w:type="dxa"/>
      <w:tblBorders>
        <w:top w:val="single" w:sz="8" w:space="0" w:color="FFB036" w:themeColor="accent5" w:themeTint="BF"/>
        <w:left w:val="single" w:sz="8" w:space="0" w:color="FFB036" w:themeColor="accent5" w:themeTint="BF"/>
        <w:bottom w:val="single" w:sz="8" w:space="0" w:color="FFB036" w:themeColor="accent5" w:themeTint="BF"/>
        <w:right w:val="single" w:sz="8" w:space="0" w:color="FFB036" w:themeColor="accent5" w:themeTint="BF"/>
        <w:insideH w:val="single" w:sz="8" w:space="0" w:color="FFB036"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B036" w:themeColor="accent5" w:themeTint="BF"/>
          <w:left w:val="single" w:sz="8" w:space="0" w:color="FFB036" w:themeColor="accent5" w:themeTint="BF"/>
          <w:bottom w:val="single" w:sz="8" w:space="0" w:color="FFB036" w:themeColor="accent5" w:themeTint="BF"/>
          <w:right w:val="single" w:sz="8" w:space="0" w:color="FFB036" w:themeColor="accent5" w:themeTint="BF"/>
          <w:insideH w:val="nil"/>
          <w:insideV w:val="nil"/>
        </w:tcBorders>
        <w:shd w:val="clear" w:color="auto" w:fill="F29400" w:themeFill="accent5"/>
      </w:tcPr>
    </w:tblStylePr>
    <w:tblStylePr w:type="lastRow">
      <w:pPr>
        <w:spacing w:before="0" w:after="0" w:line="240" w:lineRule="auto"/>
      </w:pPr>
      <w:rPr>
        <w:b/>
        <w:bCs/>
      </w:rPr>
      <w:tblPr/>
      <w:tcPr>
        <w:tcBorders>
          <w:top w:val="double" w:sz="6" w:space="0" w:color="FFB036" w:themeColor="accent5" w:themeTint="BF"/>
          <w:left w:val="single" w:sz="8" w:space="0" w:color="FFB036" w:themeColor="accent5" w:themeTint="BF"/>
          <w:bottom w:val="single" w:sz="8" w:space="0" w:color="FFB036" w:themeColor="accent5" w:themeTint="BF"/>
          <w:right w:val="single" w:sz="8" w:space="0" w:color="FFB03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4BC" w:themeFill="accent5" w:themeFillTint="3F"/>
      </w:tcPr>
    </w:tblStylePr>
    <w:tblStylePr w:type="band1Horz">
      <w:tblPr/>
      <w:tcPr>
        <w:tcBorders>
          <w:insideH w:val="nil"/>
          <w:insideV w:val="nil"/>
        </w:tcBorders>
        <w:shd w:val="clear" w:color="auto" w:fill="FFE4BC" w:themeFill="accent5"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396766"/>
    <w:rPr>
      <w:color w:val="004495" w:themeColor="hyperlink"/>
      <w:u w:val="single"/>
    </w:rPr>
  </w:style>
  <w:style w:type="paragraph" w:customStyle="1" w:styleId="KCEIndentednobullet">
    <w:name w:val="KCE Indented no bullet"/>
    <w:basedOn w:val="Normal"/>
    <w:qFormat/>
    <w:rsid w:val="00396766"/>
    <w:pPr>
      <w:ind w:left="397"/>
    </w:pPr>
  </w:style>
  <w:style w:type="paragraph" w:customStyle="1" w:styleId="KCEReportListNumbered">
    <w:name w:val="KCE Report List Numbered"/>
    <w:basedOn w:val="Normal"/>
    <w:qFormat/>
    <w:rsid w:val="00396766"/>
    <w:pPr>
      <w:numPr>
        <w:numId w:val="34"/>
      </w:numPr>
      <w:jc w:val="left"/>
    </w:pPr>
    <w:rPr>
      <w:rFonts w:eastAsia="Tahoma"/>
    </w:rPr>
  </w:style>
  <w:style w:type="paragraph" w:customStyle="1" w:styleId="Indentedwithoutnumber">
    <w:name w:val="Indented without number"/>
    <w:basedOn w:val="KCEReportListNumbered"/>
    <w:qFormat/>
    <w:rsid w:val="00396766"/>
    <w:pPr>
      <w:numPr>
        <w:numId w:val="0"/>
      </w:numPr>
      <w:ind w:left="794"/>
    </w:pPr>
  </w:style>
  <w:style w:type="paragraph" w:styleId="TOC1">
    <w:name w:val="toc 1"/>
    <w:next w:val="Normal"/>
    <w:uiPriority w:val="39"/>
    <w:unhideWhenUsed/>
    <w:rsid w:val="00396766"/>
    <w:pPr>
      <w:keepLines/>
      <w:tabs>
        <w:tab w:val="right" w:leader="dot" w:pos="9752"/>
      </w:tabs>
      <w:spacing w:after="60"/>
      <w:ind w:left="794" w:hanging="794"/>
    </w:pPr>
    <w:rPr>
      <w:rFonts w:ascii="Arial" w:hAnsi="Arial" w:cs="Tahoma"/>
      <w:b/>
      <w:bCs/>
      <w:caps/>
      <w:noProof/>
      <w:color w:val="262626" w:themeColor="text1" w:themeTint="D9"/>
      <w:szCs w:val="20"/>
      <w:lang w:val="en-US"/>
    </w:rPr>
  </w:style>
  <w:style w:type="paragraph" w:styleId="TOC2">
    <w:name w:val="toc 2"/>
    <w:basedOn w:val="Normal"/>
    <w:next w:val="Normal"/>
    <w:uiPriority w:val="39"/>
    <w:unhideWhenUsed/>
    <w:rsid w:val="00396766"/>
    <w:pPr>
      <w:tabs>
        <w:tab w:val="right" w:leader="dot" w:pos="9752"/>
      </w:tabs>
      <w:spacing w:after="60"/>
      <w:ind w:left="794" w:hanging="794"/>
      <w:jc w:val="left"/>
    </w:pPr>
    <w:rPr>
      <w:iCs/>
      <w:caps/>
      <w:noProof/>
      <w:color w:val="262626" w:themeColor="text1" w:themeTint="D9"/>
    </w:rPr>
  </w:style>
  <w:style w:type="paragraph" w:styleId="TOC3">
    <w:name w:val="toc 3"/>
    <w:basedOn w:val="Normal"/>
    <w:next w:val="Normal"/>
    <w:uiPriority w:val="39"/>
    <w:unhideWhenUsed/>
    <w:rsid w:val="00396766"/>
    <w:pPr>
      <w:tabs>
        <w:tab w:val="right" w:leader="dot" w:pos="9752"/>
      </w:tabs>
      <w:spacing w:after="60"/>
      <w:ind w:left="1588" w:hanging="794"/>
      <w:jc w:val="left"/>
    </w:pPr>
    <w:rPr>
      <w:color w:val="262626" w:themeColor="text1" w:themeTint="D9"/>
    </w:rPr>
  </w:style>
  <w:style w:type="paragraph" w:styleId="TOC4">
    <w:name w:val="toc 4"/>
    <w:basedOn w:val="Normal"/>
    <w:next w:val="Normal"/>
    <w:uiPriority w:val="39"/>
    <w:unhideWhenUsed/>
    <w:rsid w:val="00396766"/>
    <w:pPr>
      <w:tabs>
        <w:tab w:val="left" w:pos="1531"/>
        <w:tab w:val="right" w:leader="dot" w:pos="14033"/>
      </w:tabs>
      <w:ind w:left="1588" w:hanging="794"/>
      <w:jc w:val="left"/>
    </w:pPr>
    <w:rPr>
      <w:rFonts w:asciiTheme="minorHAnsi" w:hAnsiTheme="minorHAnsi"/>
      <w:i/>
      <w:noProof/>
      <w:color w:val="262626" w:themeColor="text1" w:themeTint="D9"/>
    </w:rPr>
  </w:style>
  <w:style w:type="paragraph" w:styleId="TOC5">
    <w:name w:val="toc 5"/>
    <w:basedOn w:val="Normal"/>
    <w:next w:val="Normal"/>
    <w:autoRedefine/>
    <w:uiPriority w:val="39"/>
    <w:unhideWhenUsed/>
    <w:rsid w:val="00396766"/>
    <w:pPr>
      <w:spacing w:after="0"/>
      <w:ind w:left="1417"/>
      <w:jc w:val="left"/>
    </w:pPr>
    <w:rPr>
      <w:rFonts w:asciiTheme="minorHAnsi" w:hAnsiTheme="minorHAnsi"/>
    </w:rPr>
  </w:style>
  <w:style w:type="paragraph" w:styleId="TOC6">
    <w:name w:val="toc 6"/>
    <w:basedOn w:val="Normal"/>
    <w:next w:val="Normal"/>
    <w:autoRedefine/>
    <w:uiPriority w:val="39"/>
    <w:unhideWhenUsed/>
    <w:rsid w:val="00396766"/>
    <w:pPr>
      <w:spacing w:after="0"/>
      <w:ind w:left="1000"/>
      <w:jc w:val="left"/>
    </w:pPr>
    <w:rPr>
      <w:rFonts w:asciiTheme="minorHAnsi" w:hAnsiTheme="minorHAnsi"/>
    </w:rPr>
  </w:style>
  <w:style w:type="paragraph" w:styleId="TOC7">
    <w:name w:val="toc 7"/>
    <w:basedOn w:val="Normal"/>
    <w:next w:val="Normal"/>
    <w:autoRedefine/>
    <w:uiPriority w:val="39"/>
    <w:unhideWhenUsed/>
    <w:rsid w:val="00396766"/>
    <w:pPr>
      <w:spacing w:after="0"/>
      <w:ind w:left="1200"/>
      <w:jc w:val="left"/>
    </w:pPr>
    <w:rPr>
      <w:rFonts w:asciiTheme="minorHAnsi" w:hAnsiTheme="minorHAnsi"/>
    </w:rPr>
  </w:style>
  <w:style w:type="paragraph" w:styleId="TOC8">
    <w:name w:val="toc 8"/>
    <w:basedOn w:val="Normal"/>
    <w:next w:val="Normal"/>
    <w:autoRedefine/>
    <w:uiPriority w:val="39"/>
    <w:unhideWhenUsed/>
    <w:rsid w:val="00396766"/>
    <w:pPr>
      <w:spacing w:after="0"/>
      <w:ind w:left="1400"/>
      <w:jc w:val="left"/>
    </w:pPr>
    <w:rPr>
      <w:rFonts w:asciiTheme="minorHAnsi" w:hAnsiTheme="minorHAnsi"/>
    </w:rPr>
  </w:style>
  <w:style w:type="paragraph" w:styleId="TOC9">
    <w:name w:val="toc 9"/>
    <w:basedOn w:val="Normal"/>
    <w:next w:val="Normal"/>
    <w:autoRedefine/>
    <w:uiPriority w:val="39"/>
    <w:unhideWhenUsed/>
    <w:rsid w:val="00396766"/>
    <w:pPr>
      <w:spacing w:after="0"/>
      <w:ind w:left="1600"/>
      <w:jc w:val="left"/>
    </w:pPr>
    <w:rPr>
      <w:rFonts w:asciiTheme="minorHAnsi" w:hAnsiTheme="minorHAnsi"/>
    </w:rPr>
  </w:style>
  <w:style w:type="table" w:styleId="ColorfulList-Accent2">
    <w:name w:val="Colorful List Accent 2"/>
    <w:basedOn w:val="TableNormal"/>
    <w:uiPriority w:val="72"/>
    <w:rsid w:val="00396766"/>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E2E5" w:themeFill="accent2" w:themeFillTint="19"/>
    </w:tcPr>
    <w:tblStylePr w:type="firstRow">
      <w:rPr>
        <w:b/>
        <w:bCs/>
        <w:color w:val="FFFFFF" w:themeColor="background1"/>
      </w:rPr>
      <w:tblPr/>
      <w:tcPr>
        <w:tcBorders>
          <w:bottom w:val="single" w:sz="12" w:space="0" w:color="FFFFFF" w:themeColor="background1"/>
        </w:tcBorders>
        <w:shd w:val="clear" w:color="auto" w:fill="A80215" w:themeFill="accent2" w:themeFillShade="CC"/>
      </w:tcPr>
    </w:tblStylePr>
    <w:tblStylePr w:type="lastRow">
      <w:rPr>
        <w:b/>
        <w:bCs/>
        <w:color w:val="A8021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B6BE" w:themeFill="accent2" w:themeFillTint="3F"/>
      </w:tcPr>
    </w:tblStylePr>
    <w:tblStylePr w:type="band1Horz">
      <w:tblPr/>
      <w:tcPr>
        <w:shd w:val="clear" w:color="auto" w:fill="FEC4CB" w:themeFill="accent2" w:themeFillTint="33"/>
      </w:tcPr>
    </w:tblStylePr>
  </w:style>
  <w:style w:type="character" w:customStyle="1" w:styleId="Heading1Char">
    <w:name w:val="Heading 1 Char"/>
    <w:basedOn w:val="DefaultParagraphFont"/>
    <w:link w:val="Heading1"/>
    <w:uiPriority w:val="2"/>
    <w:rsid w:val="00396766"/>
    <w:rPr>
      <w:rFonts w:ascii="Arial" w:eastAsiaTheme="majorEastAsia" w:hAnsi="Arial" w:cs="Tahoma"/>
      <w:b/>
      <w:bCs/>
      <w:caps/>
      <w:color w:val="004495" w:themeColor="accent1"/>
      <w:sz w:val="32"/>
      <w:szCs w:val="32"/>
      <w:lang w:val="en-US"/>
    </w:rPr>
  </w:style>
  <w:style w:type="character" w:customStyle="1" w:styleId="Heading2Char">
    <w:name w:val="Heading 2 Char"/>
    <w:basedOn w:val="DefaultParagraphFont"/>
    <w:link w:val="Heading2"/>
    <w:uiPriority w:val="2"/>
    <w:rsid w:val="00396766"/>
    <w:rPr>
      <w:rFonts w:ascii="Arial" w:eastAsiaTheme="majorEastAsia" w:hAnsi="Arial" w:cs="Tahoma"/>
      <w:bCs/>
      <w:color w:val="D3031B" w:themeColor="accent2"/>
      <w:sz w:val="24"/>
      <w:szCs w:val="28"/>
      <w:lang w:val="en-US"/>
    </w:rPr>
  </w:style>
  <w:style w:type="character" w:customStyle="1" w:styleId="Heading3Char">
    <w:name w:val="Heading 3 Char"/>
    <w:basedOn w:val="DefaultParagraphFont"/>
    <w:link w:val="Heading3"/>
    <w:uiPriority w:val="2"/>
    <w:rsid w:val="00396766"/>
    <w:rPr>
      <w:rFonts w:ascii="Arial" w:eastAsiaTheme="majorEastAsia" w:hAnsi="Arial" w:cs="Tahoma"/>
      <w:bCs/>
      <w:i/>
      <w:color w:val="004495" w:themeColor="accent1"/>
      <w:szCs w:val="24"/>
      <w:lang w:val="en-US"/>
    </w:rPr>
  </w:style>
  <w:style w:type="character" w:customStyle="1" w:styleId="Heading4Char">
    <w:name w:val="Heading 4 Char"/>
    <w:basedOn w:val="DefaultParagraphFont"/>
    <w:link w:val="Heading4"/>
    <w:uiPriority w:val="2"/>
    <w:rsid w:val="00396766"/>
    <w:rPr>
      <w:rFonts w:ascii="Arial" w:eastAsiaTheme="majorEastAsia" w:hAnsi="Arial" w:cs="Tahoma"/>
      <w:bCs/>
      <w:i/>
      <w:iCs/>
      <w:color w:val="000000" w:themeColor="text1"/>
      <w:szCs w:val="24"/>
      <w:lang w:val="en-US"/>
    </w:rPr>
  </w:style>
  <w:style w:type="character" w:customStyle="1" w:styleId="Heading5Char">
    <w:name w:val="Heading 5 Char"/>
    <w:basedOn w:val="DefaultParagraphFont"/>
    <w:link w:val="Heading5"/>
    <w:uiPriority w:val="9"/>
    <w:semiHidden/>
    <w:rsid w:val="00396766"/>
    <w:rPr>
      <w:rFonts w:asciiTheme="majorHAnsi" w:eastAsiaTheme="majorEastAsia" w:hAnsiTheme="majorHAnsi" w:cstheme="majorBidi"/>
      <w:color w:val="00214A" w:themeColor="accent1" w:themeShade="7F"/>
      <w:sz w:val="20"/>
      <w:szCs w:val="20"/>
      <w:lang w:val="en-US"/>
    </w:rPr>
  </w:style>
  <w:style w:type="character" w:customStyle="1" w:styleId="Heading6Char">
    <w:name w:val="Heading 6 Char"/>
    <w:basedOn w:val="DefaultParagraphFont"/>
    <w:link w:val="Heading6"/>
    <w:uiPriority w:val="9"/>
    <w:semiHidden/>
    <w:rsid w:val="00396766"/>
    <w:rPr>
      <w:rFonts w:asciiTheme="majorHAnsi" w:eastAsiaTheme="majorEastAsia" w:hAnsiTheme="majorHAnsi" w:cstheme="majorBidi"/>
      <w:i/>
      <w:iCs/>
      <w:color w:val="00214A" w:themeColor="accent1" w:themeShade="7F"/>
      <w:sz w:val="20"/>
      <w:szCs w:val="20"/>
      <w:lang w:val="en-US"/>
    </w:rPr>
  </w:style>
  <w:style w:type="character" w:customStyle="1" w:styleId="Heading7Char">
    <w:name w:val="Heading 7 Char"/>
    <w:basedOn w:val="DefaultParagraphFont"/>
    <w:link w:val="Heading7"/>
    <w:uiPriority w:val="9"/>
    <w:semiHidden/>
    <w:rsid w:val="00396766"/>
    <w:rPr>
      <w:rFonts w:asciiTheme="majorHAnsi" w:eastAsiaTheme="majorEastAsia" w:hAnsiTheme="majorHAnsi" w:cstheme="majorBidi"/>
      <w:i/>
      <w:iCs/>
      <w:color w:val="404040" w:themeColor="text1" w:themeTint="BF"/>
      <w:sz w:val="20"/>
      <w:szCs w:val="20"/>
      <w:lang w:val="en-US"/>
    </w:rPr>
  </w:style>
  <w:style w:type="character" w:customStyle="1" w:styleId="Heading8Char">
    <w:name w:val="Heading 8 Char"/>
    <w:basedOn w:val="DefaultParagraphFont"/>
    <w:link w:val="Heading8"/>
    <w:uiPriority w:val="9"/>
    <w:semiHidden/>
    <w:rsid w:val="00396766"/>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396766"/>
    <w:rPr>
      <w:rFonts w:asciiTheme="majorHAnsi" w:eastAsiaTheme="majorEastAsia" w:hAnsiTheme="majorHAnsi" w:cstheme="majorBidi"/>
      <w:i/>
      <w:iCs/>
      <w:color w:val="404040" w:themeColor="text1" w:themeTint="BF"/>
      <w:sz w:val="20"/>
      <w:szCs w:val="20"/>
      <w:lang w:val="en-US"/>
    </w:rPr>
  </w:style>
  <w:style w:type="character" w:customStyle="1" w:styleId="KCEBulletedChar">
    <w:name w:val="KCE Bulleted Char"/>
    <w:basedOn w:val="DefaultParagraphFont"/>
    <w:link w:val="KCEBulleted"/>
    <w:rsid w:val="00396766"/>
    <w:rPr>
      <w:rFonts w:ascii="Arial" w:hAnsi="Arial" w:cs="Tahoma"/>
      <w:noProof/>
      <w:sz w:val="20"/>
      <w:szCs w:val="20"/>
      <w:lang w:val="en-US"/>
    </w:rPr>
  </w:style>
  <w:style w:type="paragraph" w:customStyle="1" w:styleId="KCEMainTitle">
    <w:name w:val="KCE Main Title"/>
    <w:basedOn w:val="Normal"/>
    <w:next w:val="Normal"/>
    <w:qFormat/>
    <w:rsid w:val="00396766"/>
    <w:pPr>
      <w:keepNext/>
      <w:numPr>
        <w:numId w:val="41"/>
      </w:numPr>
      <w:spacing w:before="360" w:after="0"/>
    </w:pPr>
    <w:rPr>
      <w:rFonts w:eastAsiaTheme="majorEastAsia"/>
      <w:b/>
      <w:bCs/>
      <w:caps/>
      <w:color w:val="D3031B" w:themeColor="accent2"/>
      <w:sz w:val="40"/>
      <w:szCs w:val="32"/>
    </w:rPr>
  </w:style>
  <w:style w:type="character" w:customStyle="1" w:styleId="KCESubbulletsChar">
    <w:name w:val="KCE Subbullets Char"/>
    <w:basedOn w:val="KCEBulletedChar"/>
    <w:link w:val="KCESubbullets"/>
    <w:rsid w:val="00396766"/>
    <w:rPr>
      <w:rFonts w:ascii="Arial" w:hAnsi="Arial" w:cs="Tahoma"/>
      <w:noProof/>
      <w:sz w:val="20"/>
      <w:szCs w:val="20"/>
      <w:lang w:val="en-US"/>
    </w:rPr>
  </w:style>
  <w:style w:type="table" w:customStyle="1" w:styleId="KCETableStyle1">
    <w:name w:val="KCE Table Style 1"/>
    <w:basedOn w:val="TableNormal"/>
    <w:uiPriority w:val="99"/>
    <w:rsid w:val="00396766"/>
    <w:pPr>
      <w:spacing w:before="60" w:after="60"/>
      <w:ind w:left="0" w:firstLine="0"/>
    </w:pPr>
    <w:rPr>
      <w:sz w:val="20"/>
    </w:rPr>
    <w:tblPr>
      <w:tblInd w:w="0" w:type="dxa"/>
      <w:tblBorders>
        <w:top w:val="single" w:sz="8" w:space="0" w:color="004495" w:themeColor="accent1"/>
        <w:bottom w:val="single" w:sz="8" w:space="0" w:color="004495" w:themeColor="accent1"/>
        <w:insideH w:val="single" w:sz="8" w:space="0" w:color="004495" w:themeColor="accent1"/>
      </w:tblBorders>
      <w:tblCellMar>
        <w:top w:w="0" w:type="dxa"/>
        <w:left w:w="108" w:type="dxa"/>
        <w:bottom w:w="0" w:type="dxa"/>
        <w:right w:w="108" w:type="dxa"/>
      </w:tblCellMar>
    </w:tblPr>
    <w:tblStylePr w:type="firstRow">
      <w:pPr>
        <w:wordWrap/>
        <w:spacing w:beforeLines="0" w:beforeAutospacing="0" w:afterLines="60" w:afterAutospacing="0"/>
      </w:pPr>
      <w:rPr>
        <w:b/>
        <w:color w:val="FFFFFF"/>
        <w:sz w:val="20"/>
      </w:rPr>
      <w:tblPr/>
      <w:tcPr>
        <w:shd w:val="clear" w:color="auto" w:fill="004495" w:themeFill="accent1"/>
      </w:tcPr>
    </w:tblStylePr>
    <w:tblStylePr w:type="lastRow">
      <w:rPr>
        <w:b/>
      </w:rPr>
    </w:tblStylePr>
    <w:tblStylePr w:type="firstCol">
      <w:rPr>
        <w:b/>
      </w:rPr>
    </w:tblStylePr>
    <w:tblStylePr w:type="lastCol">
      <w:rPr>
        <w:b/>
      </w:rPr>
    </w:tblStylePr>
  </w:style>
  <w:style w:type="table" w:styleId="TableGrid">
    <w:name w:val="Table Grid"/>
    <w:basedOn w:val="TableNormal"/>
    <w:uiPriority w:val="59"/>
    <w:rsid w:val="0039676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rsid w:val="00396766"/>
    <w:pPr>
      <w:ind w:left="720"/>
      <w:contextualSpacing/>
    </w:pPr>
  </w:style>
  <w:style w:type="character" w:customStyle="1" w:styleId="ListParagraphChar">
    <w:name w:val="List Paragraph Char"/>
    <w:basedOn w:val="DefaultParagraphFont"/>
    <w:link w:val="ListParagraph"/>
    <w:uiPriority w:val="34"/>
    <w:rsid w:val="00396766"/>
    <w:rPr>
      <w:rFonts w:ascii="Arial" w:hAnsi="Arial" w:cs="Tahoma"/>
      <w:sz w:val="20"/>
      <w:szCs w:val="20"/>
      <w:lang w:val="en-US"/>
    </w:rPr>
  </w:style>
  <w:style w:type="table" w:customStyle="1" w:styleId="KCETableStyle2">
    <w:name w:val="KCE Table Style 2"/>
    <w:basedOn w:val="TableNormal"/>
    <w:uiPriority w:val="99"/>
    <w:rsid w:val="00396766"/>
    <w:pPr>
      <w:spacing w:before="60" w:after="60"/>
      <w:ind w:left="0" w:firstLine="0"/>
    </w:pPr>
    <w:rPr>
      <w:rFonts w:ascii="Arial" w:hAnsi="Arial"/>
      <w:sz w:val="20"/>
    </w:rPr>
    <w:tblPr>
      <w:tblInd w:w="0" w:type="dxa"/>
      <w:tblBorders>
        <w:top w:val="single" w:sz="8" w:space="0" w:color="D3031B" w:themeColor="accent2"/>
        <w:left w:val="single" w:sz="8" w:space="0" w:color="D3031B" w:themeColor="accent2"/>
        <w:bottom w:val="single" w:sz="8" w:space="0" w:color="D3031B" w:themeColor="accent2"/>
        <w:right w:val="single" w:sz="8" w:space="0" w:color="D3031B" w:themeColor="accent2"/>
        <w:insideV w:val="single" w:sz="8" w:space="0" w:color="D3031B" w:themeColor="accent2"/>
      </w:tblBorders>
      <w:tblCellMar>
        <w:top w:w="0" w:type="dxa"/>
        <w:left w:w="108" w:type="dxa"/>
        <w:bottom w:w="0" w:type="dxa"/>
        <w:right w:w="108" w:type="dxa"/>
      </w:tblCellMar>
    </w:tblPr>
    <w:tblStylePr w:type="firstRow">
      <w:rPr>
        <w:b/>
        <w:color w:val="FFFFFF" w:themeColor="background1"/>
      </w:rPr>
      <w:tblPr/>
      <w:tcPr>
        <w:shd w:val="clear" w:color="auto" w:fill="D3031B" w:themeFill="accent2"/>
      </w:tcPr>
    </w:tblStylePr>
    <w:tblStylePr w:type="lastRow">
      <w:rPr>
        <w:b/>
      </w:rPr>
      <w:tblPr/>
      <w:tcPr>
        <w:tcBorders>
          <w:top w:val="double" w:sz="6" w:space="0" w:color="D3031B" w:themeColor="accent2"/>
        </w:tcBorders>
      </w:tcPr>
    </w:tblStylePr>
  </w:style>
  <w:style w:type="paragraph" w:styleId="Title">
    <w:name w:val="Title"/>
    <w:basedOn w:val="Normal"/>
    <w:next w:val="Normal"/>
    <w:link w:val="TitleChar"/>
    <w:uiPriority w:val="10"/>
    <w:rsid w:val="00396766"/>
    <w:pPr>
      <w:pBdr>
        <w:bottom w:val="single" w:sz="8" w:space="4" w:color="004495" w:themeColor="accent1"/>
      </w:pBdr>
      <w:spacing w:after="300"/>
      <w:contextualSpacing/>
    </w:pPr>
    <w:rPr>
      <w:rFonts w:asciiTheme="majorHAnsi" w:eastAsiaTheme="majorEastAsia" w:hAnsiTheme="majorHAnsi" w:cstheme="majorBidi"/>
      <w:color w:val="4C565B" w:themeColor="text2" w:themeShade="BF"/>
      <w:spacing w:val="5"/>
      <w:kern w:val="28"/>
      <w:sz w:val="52"/>
      <w:szCs w:val="52"/>
    </w:rPr>
  </w:style>
  <w:style w:type="character" w:customStyle="1" w:styleId="TitleChar">
    <w:name w:val="Title Char"/>
    <w:basedOn w:val="DefaultParagraphFont"/>
    <w:link w:val="Title"/>
    <w:uiPriority w:val="10"/>
    <w:rsid w:val="00396766"/>
    <w:rPr>
      <w:rFonts w:asciiTheme="majorHAnsi" w:eastAsiaTheme="majorEastAsia" w:hAnsiTheme="majorHAnsi" w:cstheme="majorBidi"/>
      <w:color w:val="4C565B" w:themeColor="text2" w:themeShade="BF"/>
      <w:spacing w:val="5"/>
      <w:kern w:val="28"/>
      <w:sz w:val="52"/>
      <w:szCs w:val="52"/>
      <w:lang w:val="en-US"/>
    </w:rPr>
  </w:style>
  <w:style w:type="table" w:customStyle="1" w:styleId="KCETableStyle3">
    <w:name w:val="KCE Table Style 3"/>
    <w:basedOn w:val="TableNormal"/>
    <w:uiPriority w:val="99"/>
    <w:rsid w:val="00ED3859"/>
    <w:pPr>
      <w:spacing w:before="60" w:after="60"/>
      <w:ind w:left="0" w:firstLine="0"/>
    </w:pPr>
    <w:rPr>
      <w:rFonts w:ascii="Arial" w:hAnsi="Arial"/>
      <w:sz w:val="20"/>
    </w:rPr>
    <w:tblPr>
      <w:tblInd w:w="0" w:type="dxa"/>
      <w:tblBorders>
        <w:top w:val="single" w:sz="8" w:space="0" w:color="D3031B" w:themeColor="accent2"/>
        <w:left w:val="single" w:sz="8" w:space="0" w:color="D3031B" w:themeColor="accent2"/>
        <w:bottom w:val="single" w:sz="8" w:space="0" w:color="D3031B" w:themeColor="accent2"/>
        <w:right w:val="single" w:sz="8" w:space="0" w:color="D3031B" w:themeColor="accent2"/>
        <w:insideV w:val="single" w:sz="8" w:space="0" w:color="D3031B" w:themeColor="accent2"/>
      </w:tblBorders>
      <w:tblCellMar>
        <w:top w:w="0" w:type="dxa"/>
        <w:left w:w="108" w:type="dxa"/>
        <w:bottom w:w="0" w:type="dxa"/>
        <w:right w:w="108" w:type="dxa"/>
      </w:tblCellMar>
    </w:tblPr>
    <w:tblStylePr w:type="firstRow">
      <w:rPr>
        <w:b/>
        <w:color w:val="FFFFFF" w:themeColor="background1"/>
      </w:rPr>
      <w:tblPr/>
      <w:tcPr>
        <w:shd w:val="clear" w:color="auto" w:fill="D3031B" w:themeFill="accent2"/>
      </w:tcPr>
    </w:tblStylePr>
    <w:tblStylePr w:type="lastRow">
      <w:rPr>
        <w:b/>
      </w:rPr>
      <w:tblPr/>
      <w:tcPr>
        <w:tcBorders>
          <w:top w:val="double" w:sz="6" w:space="0" w:color="D3031B" w:themeColor="accent2"/>
        </w:tcBorders>
      </w:tcPr>
    </w:tblStylePr>
  </w:style>
  <w:style w:type="paragraph" w:styleId="Caption">
    <w:name w:val="caption"/>
    <w:basedOn w:val="Normal"/>
    <w:next w:val="Normal"/>
    <w:link w:val="CaptionChar"/>
    <w:uiPriority w:val="35"/>
    <w:rsid w:val="00396766"/>
    <w:pPr>
      <w:keepNext/>
    </w:pPr>
    <w:rPr>
      <w:b/>
      <w:bCs/>
      <w:color w:val="004495" w:themeColor="accent1"/>
      <w:szCs w:val="18"/>
    </w:rPr>
  </w:style>
  <w:style w:type="paragraph" w:customStyle="1" w:styleId="KCEKeyPointsParagraph">
    <w:name w:val="KCE Key Points Paragraph"/>
    <w:basedOn w:val="KCEKeyPointBullets"/>
    <w:link w:val="KCEKeyPointsParagraphChar"/>
    <w:qFormat/>
    <w:rsid w:val="00396766"/>
    <w:pPr>
      <w:numPr>
        <w:numId w:val="0"/>
      </w:numPr>
    </w:pPr>
  </w:style>
  <w:style w:type="paragraph" w:customStyle="1" w:styleId="KCEHeaderGreyFrame">
    <w:name w:val="KCE Header Grey Frame"/>
    <w:basedOn w:val="Header"/>
    <w:link w:val="KCEHeaderGreyFrameChar"/>
    <w:qFormat/>
    <w:rsid w:val="00396766"/>
    <w:pPr>
      <w:framePr w:wrap="notBeside" w:vAnchor="text" w:hAnchor="margin" w:xAlign="inside" w:y="1"/>
      <w:pBdr>
        <w:top w:val="single" w:sz="2" w:space="4" w:color="66747B" w:themeColor="text2"/>
        <w:left w:val="single" w:sz="2" w:space="4" w:color="66747B" w:themeColor="text2"/>
        <w:bottom w:val="single" w:sz="2" w:space="4" w:color="66747B" w:themeColor="text2"/>
        <w:right w:val="single" w:sz="2" w:space="4" w:color="66747B" w:themeColor="text2"/>
      </w:pBdr>
      <w:shd w:val="clear" w:color="auto" w:fill="66747B" w:themeFill="text2"/>
      <w:tabs>
        <w:tab w:val="clear" w:pos="4536"/>
        <w:tab w:val="clear" w:pos="9072"/>
        <w:tab w:val="center" w:pos="6946"/>
        <w:tab w:val="right" w:pos="13721"/>
      </w:tabs>
    </w:pPr>
    <w:rPr>
      <w:b/>
      <w:color w:val="FFFFFF" w:themeColor="background2"/>
      <w:sz w:val="18"/>
      <w:szCs w:val="16"/>
    </w:rPr>
  </w:style>
  <w:style w:type="character" w:customStyle="1" w:styleId="KCEKeyPointsParagraphChar">
    <w:name w:val="KCE Key Points Paragraph Char"/>
    <w:basedOn w:val="KCEKeyPointBulletsChar"/>
    <w:link w:val="KCEKeyPointsParagraph"/>
    <w:rsid w:val="00396766"/>
    <w:rPr>
      <w:rFonts w:ascii="Arial" w:hAnsi="Arial" w:cs="Tahoma"/>
      <w:b/>
      <w:noProof/>
      <w:sz w:val="20"/>
      <w:szCs w:val="20"/>
      <w:lang w:val="en-US"/>
    </w:rPr>
  </w:style>
  <w:style w:type="character" w:customStyle="1" w:styleId="KCEHeaderGreyFrameChar">
    <w:name w:val="KCE Header Grey Frame Char"/>
    <w:basedOn w:val="HeaderChar"/>
    <w:link w:val="KCEHeaderGreyFrame"/>
    <w:rsid w:val="00396766"/>
    <w:rPr>
      <w:rFonts w:ascii="Arial" w:hAnsi="Arial" w:cs="Tahoma"/>
      <w:b/>
      <w:color w:val="FFFFFF" w:themeColor="background2"/>
      <w:sz w:val="18"/>
      <w:szCs w:val="16"/>
      <w:shd w:val="clear" w:color="auto" w:fill="66747B" w:themeFill="text2"/>
      <w:lang w:val="en-US"/>
    </w:rPr>
  </w:style>
  <w:style w:type="paragraph" w:customStyle="1" w:styleId="Bulleted">
    <w:name w:val="Bulleted"/>
    <w:basedOn w:val="Normal"/>
    <w:qFormat/>
    <w:rsid w:val="00396766"/>
    <w:pPr>
      <w:ind w:left="1191" w:hanging="397"/>
    </w:pPr>
    <w:rPr>
      <w:rFonts w:ascii="Tahoma" w:hAnsi="Tahoma"/>
      <w:noProof/>
      <w:color w:val="000000"/>
    </w:rPr>
  </w:style>
  <w:style w:type="paragraph" w:customStyle="1" w:styleId="KCETitleCoverPageTopLeft">
    <w:name w:val="KCE Title Cover Page Top Left"/>
    <w:basedOn w:val="Normal"/>
    <w:next w:val="Normal"/>
    <w:link w:val="KCETitleCoverPageTopLeftChar"/>
    <w:qFormat/>
    <w:rsid w:val="00396766"/>
    <w:rPr>
      <w:b/>
      <w:caps/>
      <w:color w:val="004495" w:themeColor="accent1"/>
    </w:rPr>
  </w:style>
  <w:style w:type="paragraph" w:customStyle="1" w:styleId="KCEReportTitle">
    <w:name w:val="KCE Report Title"/>
    <w:basedOn w:val="Normal"/>
    <w:next w:val="Normal"/>
    <w:link w:val="KCEReportTitleChar"/>
    <w:qFormat/>
    <w:rsid w:val="00AC6FFA"/>
    <w:pPr>
      <w:spacing w:before="2640"/>
    </w:pPr>
    <w:rPr>
      <w:b/>
      <w:caps/>
      <w:color w:val="66747B" w:themeColor="text2"/>
      <w:sz w:val="46"/>
      <w:szCs w:val="46"/>
    </w:rPr>
  </w:style>
  <w:style w:type="character" w:customStyle="1" w:styleId="KCETitleCoverPageTopLeftChar">
    <w:name w:val="KCE Title Cover Page Top Left Char"/>
    <w:basedOn w:val="DefaultParagraphFont"/>
    <w:link w:val="KCETitleCoverPageTopLeft"/>
    <w:rsid w:val="00396766"/>
    <w:rPr>
      <w:rFonts w:ascii="Arial" w:hAnsi="Arial" w:cs="Tahoma"/>
      <w:b/>
      <w:caps/>
      <w:color w:val="004495" w:themeColor="accent1"/>
      <w:sz w:val="20"/>
      <w:szCs w:val="20"/>
      <w:lang w:val="en-US"/>
    </w:rPr>
  </w:style>
  <w:style w:type="paragraph" w:customStyle="1" w:styleId="KCEREPORTSUBTITLE">
    <w:name w:val="KCE REPORT SUBTITLE"/>
    <w:basedOn w:val="Normal"/>
    <w:next w:val="Normal"/>
    <w:link w:val="KCEREPORTSUBTITLEChar"/>
    <w:qFormat/>
    <w:rsid w:val="003F5FCE"/>
    <w:pPr>
      <w:keepNext/>
    </w:pPr>
    <w:rPr>
      <w:b/>
      <w:caps/>
      <w:color w:val="004495" w:themeColor="accent1"/>
      <w:sz w:val="32"/>
      <w:szCs w:val="32"/>
    </w:rPr>
  </w:style>
  <w:style w:type="character" w:customStyle="1" w:styleId="KCEReportTitleChar">
    <w:name w:val="KCE Report Title Char"/>
    <w:basedOn w:val="DefaultParagraphFont"/>
    <w:link w:val="KCEReportTitle"/>
    <w:rsid w:val="00AC6FFA"/>
    <w:rPr>
      <w:rFonts w:ascii="Arial" w:hAnsi="Arial" w:cs="Tahoma"/>
      <w:b/>
      <w:caps/>
      <w:color w:val="66747B" w:themeColor="text2"/>
      <w:sz w:val="46"/>
      <w:szCs w:val="46"/>
      <w:lang w:val="en-US"/>
    </w:rPr>
  </w:style>
  <w:style w:type="paragraph" w:customStyle="1" w:styleId="KCEAuthors">
    <w:name w:val="KCE Authors"/>
    <w:basedOn w:val="Normal"/>
    <w:next w:val="Normal"/>
    <w:link w:val="KCEAuthorsChar"/>
    <w:qFormat/>
    <w:rsid w:val="00396766"/>
    <w:rPr>
      <w:caps/>
      <w:color w:val="004495" w:themeColor="accent1"/>
    </w:rPr>
  </w:style>
  <w:style w:type="character" w:customStyle="1" w:styleId="KCEREPORTSUBTITLEChar">
    <w:name w:val="KCE REPORT SUBTITLE Char"/>
    <w:basedOn w:val="DefaultParagraphFont"/>
    <w:link w:val="KCEREPORTSUBTITLE"/>
    <w:rsid w:val="003F5FCE"/>
    <w:rPr>
      <w:rFonts w:ascii="Arial" w:hAnsi="Arial" w:cs="Tahoma"/>
      <w:b/>
      <w:caps/>
      <w:color w:val="004495" w:themeColor="accent1"/>
      <w:sz w:val="32"/>
      <w:szCs w:val="32"/>
      <w:lang w:val="en-US"/>
    </w:rPr>
  </w:style>
  <w:style w:type="character" w:styleId="PlaceholderText">
    <w:name w:val="Placeholder Text"/>
    <w:basedOn w:val="DefaultParagraphFont"/>
    <w:uiPriority w:val="99"/>
    <w:semiHidden/>
    <w:rsid w:val="00396766"/>
    <w:rPr>
      <w:color w:val="808080"/>
    </w:rPr>
  </w:style>
  <w:style w:type="character" w:customStyle="1" w:styleId="KCEAuthorsChar">
    <w:name w:val="KCE Authors Char"/>
    <w:basedOn w:val="DefaultParagraphFont"/>
    <w:link w:val="KCEAuthors"/>
    <w:rsid w:val="00396766"/>
    <w:rPr>
      <w:rFonts w:ascii="Arial" w:hAnsi="Arial" w:cs="Tahoma"/>
      <w:caps/>
      <w:color w:val="004495" w:themeColor="accent1"/>
      <w:sz w:val="20"/>
      <w:szCs w:val="20"/>
      <w:lang w:val="en-US"/>
    </w:rPr>
  </w:style>
  <w:style w:type="paragraph" w:customStyle="1" w:styleId="KCETitleInfopage">
    <w:name w:val="KCE Title Infopage"/>
    <w:basedOn w:val="Normal"/>
    <w:next w:val="Normal"/>
    <w:link w:val="KCETitleInfopageChar"/>
    <w:qFormat/>
    <w:rsid w:val="00396766"/>
    <w:pPr>
      <w:spacing w:before="120"/>
    </w:pPr>
    <w:rPr>
      <w:b/>
      <w:color w:val="004495" w:themeColor="accent1"/>
      <w:sz w:val="28"/>
      <w:szCs w:val="28"/>
    </w:rPr>
  </w:style>
  <w:style w:type="paragraph" w:styleId="NoSpacing">
    <w:name w:val="No Spacing"/>
    <w:uiPriority w:val="1"/>
    <w:rsid w:val="00396766"/>
    <w:pPr>
      <w:keepLines/>
      <w:spacing w:after="0"/>
      <w:ind w:left="0" w:firstLine="0"/>
      <w:jc w:val="both"/>
    </w:pPr>
    <w:rPr>
      <w:rFonts w:ascii="Arial" w:hAnsi="Arial" w:cs="Tahoma"/>
      <w:sz w:val="20"/>
      <w:szCs w:val="20"/>
      <w:lang w:val="en-US"/>
    </w:rPr>
  </w:style>
  <w:style w:type="character" w:customStyle="1" w:styleId="KCETitleInfopageChar">
    <w:name w:val="KCE Title Infopage Char"/>
    <w:basedOn w:val="DefaultParagraphFont"/>
    <w:link w:val="KCETitleInfopage"/>
    <w:rsid w:val="00396766"/>
    <w:rPr>
      <w:rFonts w:ascii="Arial" w:hAnsi="Arial" w:cs="Tahoma"/>
      <w:b/>
      <w:color w:val="004495" w:themeColor="accent1"/>
      <w:sz w:val="28"/>
      <w:szCs w:val="28"/>
      <w:lang w:val="en-US"/>
    </w:rPr>
  </w:style>
  <w:style w:type="paragraph" w:customStyle="1" w:styleId="KCECondensedPicture">
    <w:name w:val="KCE Condensed Picture"/>
    <w:basedOn w:val="Normal"/>
    <w:next w:val="Normal"/>
    <w:link w:val="KCECondensedPictureChar"/>
    <w:qFormat/>
    <w:rsid w:val="00396766"/>
    <w:pPr>
      <w:spacing w:after="0"/>
    </w:pPr>
    <w:rPr>
      <w:lang w:val="nl-BE"/>
    </w:rPr>
  </w:style>
  <w:style w:type="character" w:customStyle="1" w:styleId="KCECondensedPictureChar">
    <w:name w:val="KCE Condensed Picture Char"/>
    <w:basedOn w:val="DefaultParagraphFont"/>
    <w:link w:val="KCECondensedPicture"/>
    <w:rsid w:val="00396766"/>
    <w:rPr>
      <w:rFonts w:ascii="Arial" w:hAnsi="Arial" w:cs="Tahoma"/>
      <w:sz w:val="20"/>
      <w:szCs w:val="20"/>
    </w:rPr>
  </w:style>
  <w:style w:type="paragraph" w:customStyle="1" w:styleId="KCEColofonParagraphKCE">
    <w:name w:val="KCE_Colofon Paragraph_KCE"/>
    <w:basedOn w:val="Normal"/>
    <w:rsid w:val="00396766"/>
    <w:pPr>
      <w:keepLines w:val="0"/>
      <w:suppressAutoHyphens/>
      <w:kinsoku w:val="0"/>
      <w:overflowPunct w:val="0"/>
      <w:autoSpaceDE w:val="0"/>
      <w:spacing w:before="120" w:after="0"/>
    </w:pPr>
    <w:rPr>
      <w:rFonts w:eastAsia="Arial Unicode MS" w:cs="GillSans"/>
      <w:lang w:val="en-GB" w:eastAsia="ar-SA"/>
    </w:rPr>
  </w:style>
  <w:style w:type="paragraph" w:customStyle="1" w:styleId="KCEHeaderExecutive1">
    <w:name w:val="KCE Header Executive 1"/>
    <w:basedOn w:val="Heading1"/>
    <w:next w:val="Normal"/>
    <w:link w:val="KCEHeaderExecutive1Char"/>
    <w:qFormat/>
    <w:rsid w:val="00396766"/>
    <w:pPr>
      <w:pageBreakBefore w:val="0"/>
      <w:numPr>
        <w:numId w:val="0"/>
      </w:numPr>
      <w:outlineLvl w:val="9"/>
    </w:pPr>
  </w:style>
  <w:style w:type="paragraph" w:customStyle="1" w:styleId="KCEHeaderExecutive2">
    <w:name w:val="KCE Header Executive 2"/>
    <w:basedOn w:val="Heading2"/>
    <w:next w:val="Normal"/>
    <w:link w:val="KCEHeaderExecutive2Char"/>
    <w:qFormat/>
    <w:rsid w:val="00396766"/>
    <w:pPr>
      <w:numPr>
        <w:ilvl w:val="0"/>
        <w:numId w:val="0"/>
      </w:numPr>
      <w:outlineLvl w:val="9"/>
    </w:pPr>
  </w:style>
  <w:style w:type="character" w:customStyle="1" w:styleId="KCEHeaderExecutive1Char">
    <w:name w:val="KCE Header Executive 1 Char"/>
    <w:basedOn w:val="Heading1Char"/>
    <w:link w:val="KCEHeaderExecutive1"/>
    <w:rsid w:val="00396766"/>
    <w:rPr>
      <w:rFonts w:ascii="Arial" w:eastAsiaTheme="majorEastAsia" w:hAnsi="Arial" w:cs="Tahoma"/>
      <w:b/>
      <w:bCs/>
      <w:caps/>
      <w:color w:val="004495" w:themeColor="accent1"/>
      <w:sz w:val="32"/>
      <w:szCs w:val="32"/>
      <w:lang w:val="en-US"/>
    </w:rPr>
  </w:style>
  <w:style w:type="paragraph" w:customStyle="1" w:styleId="KCEHeaderExecutive3">
    <w:name w:val="KCE Header Executive 3"/>
    <w:basedOn w:val="Heading3"/>
    <w:next w:val="Normal"/>
    <w:link w:val="KCEHeaderExecutive3Char"/>
    <w:qFormat/>
    <w:rsid w:val="00396766"/>
    <w:pPr>
      <w:numPr>
        <w:ilvl w:val="0"/>
        <w:numId w:val="0"/>
      </w:numPr>
      <w:outlineLvl w:val="9"/>
    </w:pPr>
  </w:style>
  <w:style w:type="character" w:customStyle="1" w:styleId="KCEHeaderExecutive2Char">
    <w:name w:val="KCE Header Executive 2 Char"/>
    <w:basedOn w:val="Heading2Char"/>
    <w:link w:val="KCEHeaderExecutive2"/>
    <w:rsid w:val="00396766"/>
    <w:rPr>
      <w:rFonts w:ascii="Arial" w:eastAsiaTheme="majorEastAsia" w:hAnsi="Arial" w:cs="Tahoma"/>
      <w:bCs/>
      <w:color w:val="D3031B" w:themeColor="accent2"/>
      <w:sz w:val="24"/>
      <w:szCs w:val="28"/>
      <w:lang w:val="en-US"/>
    </w:rPr>
  </w:style>
  <w:style w:type="paragraph" w:customStyle="1" w:styleId="KCEListTitle">
    <w:name w:val="KCE List Title"/>
    <w:basedOn w:val="Heading1"/>
    <w:next w:val="Normal"/>
    <w:link w:val="KCEListTitleChar"/>
    <w:qFormat/>
    <w:rsid w:val="00396766"/>
    <w:pPr>
      <w:pageBreakBefore w:val="0"/>
      <w:numPr>
        <w:numId w:val="0"/>
      </w:numPr>
    </w:pPr>
  </w:style>
  <w:style w:type="character" w:customStyle="1" w:styleId="KCEHeaderExecutive3Char">
    <w:name w:val="KCE Header Executive 3 Char"/>
    <w:basedOn w:val="Heading3Char"/>
    <w:link w:val="KCEHeaderExecutive3"/>
    <w:rsid w:val="00396766"/>
    <w:rPr>
      <w:rFonts w:ascii="Arial" w:eastAsiaTheme="majorEastAsia" w:hAnsi="Arial" w:cs="Tahoma"/>
      <w:bCs/>
      <w:i/>
      <w:color w:val="004495" w:themeColor="accent1"/>
      <w:szCs w:val="24"/>
      <w:lang w:val="en-US"/>
    </w:rPr>
  </w:style>
  <w:style w:type="paragraph" w:styleId="TableofFigures">
    <w:name w:val="table of figures"/>
    <w:basedOn w:val="Normal"/>
    <w:next w:val="Normal"/>
    <w:uiPriority w:val="99"/>
    <w:unhideWhenUsed/>
    <w:rsid w:val="00396766"/>
    <w:pPr>
      <w:spacing w:after="0"/>
    </w:pPr>
  </w:style>
  <w:style w:type="paragraph" w:customStyle="1" w:styleId="KCELegendTableorFigure">
    <w:name w:val="KCE Legend Table or Figure"/>
    <w:basedOn w:val="Normal"/>
    <w:next w:val="Normal"/>
    <w:link w:val="KCELegendTableorFigureChar"/>
    <w:qFormat/>
    <w:rsid w:val="00396766"/>
    <w:pPr>
      <w:spacing w:after="240"/>
      <w:jc w:val="left"/>
    </w:pPr>
    <w:rPr>
      <w:i/>
      <w:sz w:val="18"/>
    </w:rPr>
  </w:style>
  <w:style w:type="character" w:customStyle="1" w:styleId="KCEListTitleChar">
    <w:name w:val="KCE List Title Char"/>
    <w:basedOn w:val="Heading1Char"/>
    <w:link w:val="KCEListTitle"/>
    <w:rsid w:val="00396766"/>
    <w:rPr>
      <w:rFonts w:ascii="Arial" w:eastAsiaTheme="majorEastAsia" w:hAnsi="Arial" w:cs="Tahoma"/>
      <w:b/>
      <w:bCs/>
      <w:caps/>
      <w:color w:val="004495" w:themeColor="accent1"/>
      <w:sz w:val="32"/>
      <w:szCs w:val="32"/>
      <w:lang w:val="en-US"/>
    </w:rPr>
  </w:style>
  <w:style w:type="paragraph" w:styleId="FootnoteText">
    <w:name w:val="footnote text"/>
    <w:basedOn w:val="Normal"/>
    <w:link w:val="FootnoteTextChar"/>
    <w:rsid w:val="00396766"/>
    <w:pPr>
      <w:tabs>
        <w:tab w:val="left" w:pos="567"/>
      </w:tabs>
      <w:spacing w:after="0"/>
      <w:ind w:left="567" w:hanging="567"/>
    </w:pPr>
    <w:rPr>
      <w:sz w:val="18"/>
    </w:rPr>
  </w:style>
  <w:style w:type="character" w:customStyle="1" w:styleId="KCELegendTableorFigureChar">
    <w:name w:val="KCE Legend Table or Figure Char"/>
    <w:basedOn w:val="DefaultParagraphFont"/>
    <w:link w:val="KCELegendTableorFigure"/>
    <w:rsid w:val="00396766"/>
    <w:rPr>
      <w:rFonts w:ascii="Arial" w:hAnsi="Arial" w:cs="Tahoma"/>
      <w:i/>
      <w:sz w:val="18"/>
      <w:szCs w:val="20"/>
      <w:lang w:val="en-US"/>
    </w:rPr>
  </w:style>
  <w:style w:type="character" w:customStyle="1" w:styleId="FootnoteTextChar">
    <w:name w:val="Footnote Text Char"/>
    <w:basedOn w:val="DefaultParagraphFont"/>
    <w:link w:val="FootnoteText"/>
    <w:rsid w:val="00396766"/>
    <w:rPr>
      <w:rFonts w:ascii="Arial" w:hAnsi="Arial" w:cs="Tahoma"/>
      <w:sz w:val="18"/>
      <w:szCs w:val="20"/>
      <w:lang w:val="en-US"/>
    </w:rPr>
  </w:style>
  <w:style w:type="character" w:styleId="FootnoteReference">
    <w:name w:val="footnote reference"/>
    <w:basedOn w:val="DefaultParagraphFont"/>
    <w:semiHidden/>
    <w:unhideWhenUsed/>
    <w:rsid w:val="00396766"/>
    <w:rPr>
      <w:vertAlign w:val="superscript"/>
    </w:rPr>
  </w:style>
  <w:style w:type="numbering" w:customStyle="1" w:styleId="KCEBulletBlue">
    <w:name w:val="KCE Bullet Blue"/>
    <w:uiPriority w:val="99"/>
    <w:rsid w:val="00396766"/>
    <w:pPr>
      <w:numPr>
        <w:numId w:val="6"/>
      </w:numPr>
    </w:pPr>
  </w:style>
  <w:style w:type="paragraph" w:customStyle="1" w:styleId="KCETableTitle">
    <w:name w:val="KCE Table Title"/>
    <w:basedOn w:val="Normal"/>
    <w:link w:val="KCETableTitleChar"/>
    <w:qFormat/>
    <w:rsid w:val="00396766"/>
    <w:pPr>
      <w:spacing w:before="60" w:after="0"/>
    </w:pPr>
    <w:rPr>
      <w:b/>
      <w:szCs w:val="16"/>
    </w:rPr>
  </w:style>
  <w:style w:type="character" w:customStyle="1" w:styleId="KCETableTitleChar">
    <w:name w:val="KCE Table Title Char"/>
    <w:basedOn w:val="DefaultParagraphFont"/>
    <w:link w:val="KCETableTitle"/>
    <w:rsid w:val="00396766"/>
    <w:rPr>
      <w:rFonts w:ascii="Arial" w:hAnsi="Arial" w:cs="Tahoma"/>
      <w:b/>
      <w:sz w:val="20"/>
      <w:szCs w:val="16"/>
      <w:lang w:val="en-US"/>
    </w:rPr>
  </w:style>
  <w:style w:type="paragraph" w:customStyle="1" w:styleId="KCETableText">
    <w:name w:val="KCE Table Text"/>
    <w:basedOn w:val="Normal"/>
    <w:link w:val="KCETableTextChar"/>
    <w:qFormat/>
    <w:rsid w:val="00396766"/>
    <w:pPr>
      <w:spacing w:after="0"/>
    </w:pPr>
  </w:style>
  <w:style w:type="character" w:customStyle="1" w:styleId="KCETableTextChar">
    <w:name w:val="KCE Table Text Char"/>
    <w:basedOn w:val="DefaultParagraphFont"/>
    <w:link w:val="KCETableText"/>
    <w:rsid w:val="00396766"/>
    <w:rPr>
      <w:rFonts w:ascii="Arial" w:hAnsi="Arial" w:cs="Tahoma"/>
      <w:sz w:val="20"/>
      <w:szCs w:val="20"/>
      <w:lang w:val="en-US"/>
    </w:rPr>
  </w:style>
  <w:style w:type="paragraph" w:customStyle="1" w:styleId="KCEBulletsboldDisclaimerTable">
    <w:name w:val="KCE Bullets bold Disclaimer Table"/>
    <w:basedOn w:val="KCEBulleted"/>
    <w:link w:val="KCEBulletsboldDisclaimerTableChar"/>
    <w:qFormat/>
    <w:rsid w:val="00732725"/>
    <w:pPr>
      <w:numPr>
        <w:numId w:val="2"/>
      </w:numPr>
    </w:pPr>
    <w:rPr>
      <w:b/>
    </w:rPr>
  </w:style>
  <w:style w:type="character" w:customStyle="1" w:styleId="KCEBulletsboldDisclaimerTableChar">
    <w:name w:val="KCE Bullets bold Disclaimer Table Char"/>
    <w:basedOn w:val="KCEBulletedChar"/>
    <w:link w:val="KCEBulletsboldDisclaimerTable"/>
    <w:rsid w:val="00732725"/>
    <w:rPr>
      <w:rFonts w:ascii="Arial" w:hAnsi="Arial" w:cs="Tahoma"/>
      <w:b/>
      <w:noProof/>
      <w:sz w:val="20"/>
      <w:szCs w:val="20"/>
      <w:lang w:val="en-US"/>
    </w:rPr>
  </w:style>
  <w:style w:type="numbering" w:customStyle="1" w:styleId="KCEBulletMainTitle">
    <w:name w:val="KCE Bullet Main Title"/>
    <w:uiPriority w:val="99"/>
    <w:rsid w:val="00396766"/>
    <w:pPr>
      <w:numPr>
        <w:numId w:val="10"/>
      </w:numPr>
    </w:pPr>
  </w:style>
  <w:style w:type="paragraph" w:customStyle="1" w:styleId="KCENumbered">
    <w:name w:val="KCE Numbered"/>
    <w:basedOn w:val="Normal"/>
    <w:link w:val="KCENumberedChar"/>
    <w:qFormat/>
    <w:rsid w:val="00396766"/>
    <w:pPr>
      <w:numPr>
        <w:numId w:val="42"/>
      </w:numPr>
    </w:pPr>
  </w:style>
  <w:style w:type="character" w:customStyle="1" w:styleId="KCENumberedChar">
    <w:name w:val="KCE Numbered Char"/>
    <w:basedOn w:val="DefaultParagraphFont"/>
    <w:link w:val="KCENumbered"/>
    <w:rsid w:val="00396766"/>
    <w:rPr>
      <w:rFonts w:ascii="Arial" w:hAnsi="Arial" w:cs="Tahoma"/>
      <w:sz w:val="20"/>
      <w:szCs w:val="20"/>
      <w:lang w:val="en-US"/>
    </w:rPr>
  </w:style>
  <w:style w:type="paragraph" w:customStyle="1" w:styleId="KCESubbulletsIndented">
    <w:name w:val="KCE Subbullets Indented"/>
    <w:basedOn w:val="KCESubbullets"/>
    <w:link w:val="KCESubbulletsIndentedChar"/>
    <w:qFormat/>
    <w:rsid w:val="00396766"/>
    <w:pPr>
      <w:numPr>
        <w:ilvl w:val="0"/>
        <w:numId w:val="0"/>
      </w:numPr>
      <w:ind w:left="794"/>
    </w:pPr>
  </w:style>
  <w:style w:type="paragraph" w:customStyle="1" w:styleId="KCEReferencesNumbered">
    <w:name w:val="KCE References Numbered"/>
    <w:basedOn w:val="Normal"/>
    <w:link w:val="KCEReferencesNumberedChar"/>
    <w:qFormat/>
    <w:rsid w:val="00396766"/>
    <w:pPr>
      <w:ind w:left="567" w:hanging="567"/>
      <w:jc w:val="left"/>
    </w:pPr>
  </w:style>
  <w:style w:type="character" w:customStyle="1" w:styleId="KCESubbulletsIndentedChar">
    <w:name w:val="KCE Subbullets Indented Char"/>
    <w:basedOn w:val="KCESubbulletsChar"/>
    <w:link w:val="KCESubbulletsIndented"/>
    <w:rsid w:val="00396766"/>
    <w:rPr>
      <w:rFonts w:ascii="Arial" w:hAnsi="Arial" w:cs="Tahoma"/>
      <w:noProof/>
      <w:sz w:val="20"/>
      <w:szCs w:val="20"/>
      <w:lang w:val="en-US"/>
    </w:rPr>
  </w:style>
  <w:style w:type="paragraph" w:customStyle="1" w:styleId="KCECaptionExecutive">
    <w:name w:val="KCE Caption Executive"/>
    <w:basedOn w:val="Caption"/>
    <w:next w:val="Normal"/>
    <w:link w:val="KCECaptionExecutiveChar"/>
    <w:qFormat/>
    <w:rsid w:val="00396766"/>
  </w:style>
  <w:style w:type="character" w:customStyle="1" w:styleId="KCEReferencesNumberedChar">
    <w:name w:val="KCE References Numbered Char"/>
    <w:basedOn w:val="DefaultParagraphFont"/>
    <w:link w:val="KCEReferencesNumbered"/>
    <w:rsid w:val="00396766"/>
    <w:rPr>
      <w:rFonts w:ascii="Arial" w:hAnsi="Arial" w:cs="Tahoma"/>
      <w:sz w:val="20"/>
      <w:szCs w:val="20"/>
      <w:lang w:val="en-US"/>
    </w:rPr>
  </w:style>
  <w:style w:type="paragraph" w:customStyle="1" w:styleId="KCEParagraphHeading">
    <w:name w:val="KCE Paragraph Heading"/>
    <w:basedOn w:val="Normal"/>
    <w:next w:val="Normal"/>
    <w:link w:val="KCEParagraphHeadingChar"/>
    <w:qFormat/>
    <w:rsid w:val="00396766"/>
    <w:rPr>
      <w:b/>
    </w:rPr>
  </w:style>
  <w:style w:type="character" w:customStyle="1" w:styleId="CaptionChar">
    <w:name w:val="Caption Char"/>
    <w:basedOn w:val="DefaultParagraphFont"/>
    <w:link w:val="Caption"/>
    <w:uiPriority w:val="35"/>
    <w:rsid w:val="00396766"/>
    <w:rPr>
      <w:rFonts w:ascii="Arial" w:hAnsi="Arial" w:cs="Tahoma"/>
      <w:b/>
      <w:bCs/>
      <w:color w:val="004495" w:themeColor="accent1"/>
      <w:sz w:val="20"/>
      <w:szCs w:val="18"/>
      <w:lang w:val="en-US"/>
    </w:rPr>
  </w:style>
  <w:style w:type="character" w:customStyle="1" w:styleId="KCECaptionExecutiveChar">
    <w:name w:val="KCE Caption Executive Char"/>
    <w:basedOn w:val="CaptionChar"/>
    <w:link w:val="KCECaptionExecutive"/>
    <w:rsid w:val="00396766"/>
    <w:rPr>
      <w:rFonts w:ascii="Arial" w:hAnsi="Arial" w:cs="Tahoma"/>
      <w:b/>
      <w:bCs/>
      <w:color w:val="004495" w:themeColor="accent1"/>
      <w:sz w:val="20"/>
      <w:szCs w:val="18"/>
      <w:lang w:val="en-US"/>
    </w:rPr>
  </w:style>
  <w:style w:type="paragraph" w:customStyle="1" w:styleId="KCEKeyPointsSubbullets">
    <w:name w:val="KCE Key Points Subbullets"/>
    <w:basedOn w:val="KCEKeyPointBullets"/>
    <w:link w:val="KCEKeyPointsSubbulletsChar"/>
    <w:qFormat/>
    <w:rsid w:val="00201DAE"/>
    <w:pPr>
      <w:numPr>
        <w:ilvl w:val="1"/>
        <w:numId w:val="40"/>
      </w:numPr>
      <w:tabs>
        <w:tab w:val="clear" w:pos="567"/>
        <w:tab w:val="left" w:pos="794"/>
      </w:tabs>
      <w:ind w:left="794" w:hanging="397"/>
    </w:pPr>
  </w:style>
  <w:style w:type="character" w:customStyle="1" w:styleId="KCEParagraphHeadingChar">
    <w:name w:val="KCE Paragraph Heading Char"/>
    <w:basedOn w:val="DefaultParagraphFont"/>
    <w:link w:val="KCEParagraphHeading"/>
    <w:rsid w:val="00396766"/>
    <w:rPr>
      <w:rFonts w:ascii="Arial" w:hAnsi="Arial" w:cs="Tahoma"/>
      <w:b/>
      <w:sz w:val="20"/>
      <w:szCs w:val="20"/>
      <w:lang w:val="en-US"/>
    </w:rPr>
  </w:style>
  <w:style w:type="paragraph" w:customStyle="1" w:styleId="KCETableBulleted">
    <w:name w:val="KCE Table Bulleted"/>
    <w:basedOn w:val="KCETableText"/>
    <w:link w:val="KCETableBulletedChar"/>
    <w:qFormat/>
    <w:rsid w:val="00396766"/>
    <w:pPr>
      <w:numPr>
        <w:numId w:val="44"/>
      </w:numPr>
    </w:pPr>
    <w:rPr>
      <w:noProof/>
    </w:rPr>
  </w:style>
  <w:style w:type="character" w:customStyle="1" w:styleId="KCEKeyPointsSubbulletsChar">
    <w:name w:val="KCE Key Points Subbullets Char"/>
    <w:basedOn w:val="KCEKeyPointBulletsChar"/>
    <w:link w:val="KCEKeyPointsSubbullets"/>
    <w:rsid w:val="00201DAE"/>
    <w:rPr>
      <w:rFonts w:ascii="Arial" w:hAnsi="Arial" w:cs="Tahoma"/>
      <w:b/>
      <w:noProof/>
      <w:sz w:val="20"/>
      <w:szCs w:val="20"/>
      <w:lang w:val="en-US"/>
    </w:rPr>
  </w:style>
  <w:style w:type="paragraph" w:customStyle="1" w:styleId="KCETableIndented">
    <w:name w:val="KCE Table Indented"/>
    <w:basedOn w:val="KCETableBulleted"/>
    <w:link w:val="KCETableIndentedChar"/>
    <w:qFormat/>
    <w:rsid w:val="00396766"/>
    <w:pPr>
      <w:numPr>
        <w:numId w:val="0"/>
      </w:numPr>
      <w:ind w:left="397"/>
    </w:pPr>
  </w:style>
  <w:style w:type="character" w:customStyle="1" w:styleId="KCETableBulletedChar">
    <w:name w:val="KCE Table Bulleted Char"/>
    <w:basedOn w:val="KCEBulletedChar"/>
    <w:link w:val="KCETableBulleted"/>
    <w:rsid w:val="00396766"/>
    <w:rPr>
      <w:rFonts w:ascii="Arial" w:hAnsi="Arial" w:cs="Tahoma"/>
      <w:noProof/>
      <w:sz w:val="20"/>
      <w:szCs w:val="20"/>
      <w:lang w:val="en-US"/>
    </w:rPr>
  </w:style>
  <w:style w:type="paragraph" w:customStyle="1" w:styleId="KCETableNumbered">
    <w:name w:val="KCE Table Numbered"/>
    <w:basedOn w:val="KCETableText"/>
    <w:link w:val="KCETableNumberedChar"/>
    <w:qFormat/>
    <w:rsid w:val="00396766"/>
    <w:pPr>
      <w:numPr>
        <w:numId w:val="45"/>
      </w:numPr>
    </w:pPr>
  </w:style>
  <w:style w:type="character" w:customStyle="1" w:styleId="KCETableIndentedChar">
    <w:name w:val="KCE Table Indented Char"/>
    <w:basedOn w:val="KCETableBulletedChar"/>
    <w:link w:val="KCETableIndented"/>
    <w:rsid w:val="00396766"/>
    <w:rPr>
      <w:rFonts w:ascii="Arial" w:hAnsi="Arial" w:cs="Tahoma"/>
      <w:noProof/>
      <w:sz w:val="20"/>
      <w:szCs w:val="20"/>
      <w:lang w:val="en-US"/>
    </w:rPr>
  </w:style>
  <w:style w:type="paragraph" w:styleId="EndnoteText">
    <w:name w:val="endnote text"/>
    <w:basedOn w:val="Normal"/>
    <w:link w:val="EndnoteTextChar"/>
    <w:uiPriority w:val="99"/>
    <w:semiHidden/>
    <w:unhideWhenUsed/>
    <w:rsid w:val="00396766"/>
    <w:pPr>
      <w:spacing w:after="0"/>
    </w:pPr>
  </w:style>
  <w:style w:type="character" w:customStyle="1" w:styleId="KCETableNumberedChar">
    <w:name w:val="KCE Table Numbered Char"/>
    <w:basedOn w:val="KCETableTextChar"/>
    <w:link w:val="KCETableNumbered"/>
    <w:rsid w:val="00396766"/>
    <w:rPr>
      <w:rFonts w:ascii="Arial" w:hAnsi="Arial" w:cs="Tahoma"/>
      <w:sz w:val="20"/>
      <w:szCs w:val="20"/>
      <w:lang w:val="en-US"/>
    </w:rPr>
  </w:style>
  <w:style w:type="character" w:customStyle="1" w:styleId="EndnoteTextChar">
    <w:name w:val="Endnote Text Char"/>
    <w:basedOn w:val="DefaultParagraphFont"/>
    <w:link w:val="EndnoteText"/>
    <w:uiPriority w:val="99"/>
    <w:semiHidden/>
    <w:rsid w:val="00396766"/>
    <w:rPr>
      <w:rFonts w:ascii="Arial" w:hAnsi="Arial" w:cs="Tahoma"/>
      <w:sz w:val="20"/>
      <w:szCs w:val="20"/>
      <w:lang w:val="en-US"/>
    </w:rPr>
  </w:style>
  <w:style w:type="character" w:styleId="EndnoteReference">
    <w:name w:val="endnote reference"/>
    <w:basedOn w:val="DefaultParagraphFont"/>
    <w:uiPriority w:val="99"/>
    <w:semiHidden/>
    <w:unhideWhenUsed/>
    <w:rsid w:val="00396766"/>
    <w:rPr>
      <w:vertAlign w:val="superscript"/>
    </w:rPr>
  </w:style>
  <w:style w:type="paragraph" w:customStyle="1" w:styleId="KCEReportTitleforimagecoverpage">
    <w:name w:val="KCE Report Title for image cover page"/>
    <w:basedOn w:val="KCEReportTitle"/>
    <w:next w:val="Normal"/>
    <w:link w:val="KCEReportTitleforimagecoverpageChar"/>
    <w:qFormat/>
    <w:rsid w:val="003F5FCE"/>
    <w:pPr>
      <w:keepNext/>
      <w:spacing w:before="1200"/>
    </w:pPr>
    <w:rPr>
      <w:color w:val="66747B" w:themeColor="accent6"/>
    </w:rPr>
  </w:style>
  <w:style w:type="character" w:customStyle="1" w:styleId="KCEReportTitleforimagecoverpageChar">
    <w:name w:val="KCE Report Title for image cover page Char"/>
    <w:basedOn w:val="KCEReportTitleChar"/>
    <w:link w:val="KCEReportTitleforimagecoverpage"/>
    <w:rsid w:val="003F5FCE"/>
    <w:rPr>
      <w:rFonts w:ascii="Arial" w:hAnsi="Arial" w:cs="Tahoma"/>
      <w:b/>
      <w:caps/>
      <w:color w:val="66747B" w:themeColor="accent6"/>
      <w:sz w:val="46"/>
      <w:szCs w:val="46"/>
      <w:lang w:val="en-US"/>
    </w:rPr>
  </w:style>
  <w:style w:type="character" w:styleId="LineNumber">
    <w:name w:val="line number"/>
    <w:basedOn w:val="DefaultParagraphFont"/>
    <w:uiPriority w:val="99"/>
    <w:semiHidden/>
    <w:unhideWhenUsed/>
    <w:rsid w:val="00396766"/>
  </w:style>
  <w:style w:type="paragraph" w:customStyle="1" w:styleId="KCEFrame2Borderandshading">
    <w:name w:val="KCE Frame 2 Border and shading"/>
    <w:basedOn w:val="Normal"/>
    <w:qFormat/>
    <w:rsid w:val="00396766"/>
    <w:pPr>
      <w:keepLines w:val="0"/>
      <w:pBdr>
        <w:top w:val="single" w:sz="12" w:space="9" w:color="004495" w:themeColor="accent1"/>
        <w:bottom w:val="single" w:sz="12" w:space="9" w:color="004495" w:themeColor="accent1"/>
      </w:pBdr>
      <w:shd w:val="clear" w:color="auto" w:fill="CFDDED"/>
      <w:spacing w:before="120"/>
    </w:pPr>
    <w:rPr>
      <w:rFonts w:eastAsiaTheme="minorEastAsia"/>
    </w:rPr>
  </w:style>
  <w:style w:type="paragraph" w:customStyle="1" w:styleId="KCECollectionKCE">
    <w:name w:val="KCE_Collection_KCE"/>
    <w:basedOn w:val="Normal"/>
    <w:rsid w:val="00580489"/>
    <w:pPr>
      <w:keepLines w:val="0"/>
      <w:tabs>
        <w:tab w:val="left" w:pos="567"/>
      </w:tabs>
      <w:spacing w:after="0"/>
      <w:ind w:left="567" w:hanging="567"/>
    </w:pPr>
    <w:rPr>
      <w:rFonts w:ascii="Gill Sans MT" w:eastAsia="SimSun" w:hAnsi="Gill Sans MT" w:cs="Arial"/>
      <w:lang w:val="en-GB" w:eastAsia="zh-CN"/>
    </w:rPr>
  </w:style>
  <w:style w:type="paragraph" w:customStyle="1" w:styleId="KCEColofonAutorithiesKCE">
    <w:name w:val="KCE_Colofon_Autorithies_KCE"/>
    <w:basedOn w:val="Normal"/>
    <w:uiPriority w:val="99"/>
    <w:rsid w:val="0054352C"/>
    <w:pPr>
      <w:keepLines w:val="0"/>
      <w:tabs>
        <w:tab w:val="left" w:pos="4140"/>
      </w:tabs>
      <w:suppressAutoHyphens/>
      <w:kinsoku w:val="0"/>
      <w:overflowPunct w:val="0"/>
      <w:autoSpaceDE w:val="0"/>
      <w:spacing w:before="240" w:after="0"/>
      <w:ind w:left="2268" w:hanging="2268"/>
    </w:pPr>
    <w:rPr>
      <w:rFonts w:eastAsia="Arial Unicode MS" w:cs="GillSans"/>
      <w:bCs/>
      <w:szCs w:val="15"/>
      <w:lang w:val="en-GB" w:eastAsia="ar-SA"/>
    </w:rPr>
  </w:style>
  <w:style w:type="paragraph" w:customStyle="1" w:styleId="KCEColofonParagraphmaerginleftKCE">
    <w:name w:val="KCE_Colofon_Paragraph_maergin left_KCE"/>
    <w:basedOn w:val="KCEColofonParagraphKCE"/>
    <w:qFormat/>
    <w:rsid w:val="0054352C"/>
    <w:pPr>
      <w:spacing w:before="80"/>
      <w:ind w:left="2268"/>
    </w:pPr>
  </w:style>
  <w:style w:type="paragraph" w:customStyle="1" w:styleId="KCEKeyPointBullets">
    <w:name w:val="KCE Key Point Bullets"/>
    <w:basedOn w:val="Normal"/>
    <w:link w:val="KCEKeyPointBulletsChar"/>
    <w:qFormat/>
    <w:rsid w:val="00396766"/>
    <w:pPr>
      <w:numPr>
        <w:numId w:val="39"/>
      </w:numPr>
    </w:pPr>
    <w:rPr>
      <w:b/>
      <w:noProof/>
    </w:rPr>
  </w:style>
  <w:style w:type="character" w:customStyle="1" w:styleId="KCEKeyPointBulletsChar">
    <w:name w:val="KCE Key Point Bullets Char"/>
    <w:basedOn w:val="KCEBulletedChar"/>
    <w:link w:val="KCEKeyPointBullets"/>
    <w:rsid w:val="00396766"/>
    <w:rPr>
      <w:rFonts w:ascii="Arial" w:hAnsi="Arial" w:cs="Tahoma"/>
      <w:b/>
      <w:noProof/>
      <w:sz w:val="20"/>
      <w:szCs w:val="20"/>
      <w:lang w:val="en-US"/>
    </w:rPr>
  </w:style>
  <w:style w:type="paragraph" w:customStyle="1" w:styleId="KCEKeyPointsIndented">
    <w:name w:val="KCE Key Points Indented"/>
    <w:basedOn w:val="KCEKeyPointBullets"/>
    <w:link w:val="KCEKeyPointsIndentedChar"/>
    <w:qFormat/>
    <w:rsid w:val="00396766"/>
    <w:pPr>
      <w:numPr>
        <w:numId w:val="0"/>
      </w:numPr>
      <w:spacing w:before="60"/>
      <w:ind w:left="397"/>
    </w:pPr>
  </w:style>
  <w:style w:type="character" w:customStyle="1" w:styleId="KCEKeyPointsIndentedChar">
    <w:name w:val="KCE Key Points Indented Char"/>
    <w:basedOn w:val="KCEKeyPointBulletsChar"/>
    <w:link w:val="KCEKeyPointsIndented"/>
    <w:rsid w:val="00396766"/>
    <w:rPr>
      <w:rFonts w:ascii="Arial" w:hAnsi="Arial" w:cs="Tahoma"/>
      <w:b/>
      <w:noProof/>
      <w:sz w:val="20"/>
      <w:szCs w:val="20"/>
      <w:lang w:val="en-US"/>
    </w:rPr>
  </w:style>
  <w:style w:type="paragraph" w:customStyle="1" w:styleId="KCEKeySubPointsindented">
    <w:name w:val="KCE Key Sub Points indented"/>
    <w:basedOn w:val="KCEKeyPointBullets"/>
    <w:link w:val="KCEKeySubPointsindentedChar"/>
    <w:qFormat/>
    <w:rsid w:val="00396766"/>
    <w:pPr>
      <w:numPr>
        <w:numId w:val="0"/>
      </w:numPr>
      <w:spacing w:before="60"/>
      <w:ind w:left="794"/>
    </w:pPr>
  </w:style>
  <w:style w:type="character" w:customStyle="1" w:styleId="KCEKeySubPointsindentedChar">
    <w:name w:val="KCE Key Sub Points indented Char"/>
    <w:basedOn w:val="KCEKeyPointBulletsChar"/>
    <w:link w:val="KCEKeySubPointsindented"/>
    <w:rsid w:val="00396766"/>
    <w:rPr>
      <w:rFonts w:ascii="Arial" w:hAnsi="Arial" w:cs="Tahoma"/>
      <w:b/>
      <w:noProof/>
      <w:sz w:val="20"/>
      <w:szCs w:val="20"/>
      <w:lang w:val="en-US"/>
    </w:rPr>
  </w:style>
</w:styles>
</file>

<file path=word/webSettings.xml><?xml version="1.0" encoding="utf-8"?>
<w:webSettings xmlns:r="http://schemas.openxmlformats.org/officeDocument/2006/relationships" xmlns:w="http://schemas.openxmlformats.org/wordprocessingml/2006/main">
  <w:divs>
    <w:div w:id="1229264664">
      <w:bodyDiv w:val="1"/>
      <w:marLeft w:val="0"/>
      <w:marRight w:val="0"/>
      <w:marTop w:val="0"/>
      <w:marBottom w:val="0"/>
      <w:divBdr>
        <w:top w:val="none" w:sz="0" w:space="0" w:color="auto"/>
        <w:left w:val="none" w:sz="0" w:space="0" w:color="auto"/>
        <w:bottom w:val="none" w:sz="0" w:space="0" w:color="auto"/>
        <w:right w:val="none" w:sz="0" w:space="0" w:color="auto"/>
      </w:divBdr>
    </w:div>
    <w:div w:id="150674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47"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WE\AppData\Roaming\Microsoft\Templates\Xylos%20Templates\Xylos%201%20Page%20Word%20landscape.dotx" TargetMode="External"/></Relationships>
</file>

<file path=word/theme/theme1.xml><?xml version="1.0" encoding="utf-8"?>
<a:theme xmlns:a="http://schemas.openxmlformats.org/drawingml/2006/main" name="Xylos">
  <a:themeElements>
    <a:clrScheme name="KCE Theme Colors">
      <a:dk1>
        <a:srgbClr val="000000"/>
      </a:dk1>
      <a:lt1>
        <a:srgbClr val="FFFFFF"/>
      </a:lt1>
      <a:dk2>
        <a:srgbClr val="66747B"/>
      </a:dk2>
      <a:lt2>
        <a:srgbClr val="FFFFFF"/>
      </a:lt2>
      <a:accent1>
        <a:srgbClr val="004495"/>
      </a:accent1>
      <a:accent2>
        <a:srgbClr val="D3031B"/>
      </a:accent2>
      <a:accent3>
        <a:srgbClr val="009DE0"/>
      </a:accent3>
      <a:accent4>
        <a:srgbClr val="7AB51D"/>
      </a:accent4>
      <a:accent5>
        <a:srgbClr val="F29400"/>
      </a:accent5>
      <a:accent6>
        <a:srgbClr val="66747B"/>
      </a:accent6>
      <a:hlink>
        <a:srgbClr val="004495"/>
      </a:hlink>
      <a:folHlink>
        <a:srgbClr val="7AB51D"/>
      </a:folHlink>
    </a:clrScheme>
    <a:fontScheme name="KCE Theme Fonts">
      <a:majorFont>
        <a:latin typeface="Arial"/>
        <a:ea typeface=""/>
        <a:cs typeface="Arial"/>
      </a:majorFont>
      <a:minorFont>
        <a:latin typeface="Arial"/>
        <a:ea typeface=""/>
        <a:cs typeface="Arial"/>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2_Pictur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2_Pictur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2_Pictur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2_Pictur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2_Pictur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2_Pictur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2_Pictur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2_Pictur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2_Pictur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2_Pictur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2_Pictur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2_Pictur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2_Picture 13">
        <a:dk1>
          <a:srgbClr val="003440"/>
        </a:dk1>
        <a:lt1>
          <a:srgbClr val="FFFFFF"/>
        </a:lt1>
        <a:dk2>
          <a:srgbClr val="003440"/>
        </a:dk2>
        <a:lt2>
          <a:srgbClr val="5F5F5F"/>
        </a:lt2>
        <a:accent1>
          <a:srgbClr val="BBE0E3"/>
        </a:accent1>
        <a:accent2>
          <a:srgbClr val="333399"/>
        </a:accent2>
        <a:accent3>
          <a:srgbClr val="FFFFFF"/>
        </a:accent3>
        <a:accent4>
          <a:srgbClr val="002B35"/>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2_Picture 14">
        <a:dk1>
          <a:srgbClr val="003440"/>
        </a:dk1>
        <a:lt1>
          <a:srgbClr val="FFFFFF"/>
        </a:lt1>
        <a:dk2>
          <a:srgbClr val="003440"/>
        </a:dk2>
        <a:lt2>
          <a:srgbClr val="5F5F5F"/>
        </a:lt2>
        <a:accent1>
          <a:srgbClr val="0076CC"/>
        </a:accent1>
        <a:accent2>
          <a:srgbClr val="B2B2B2"/>
        </a:accent2>
        <a:accent3>
          <a:srgbClr val="FFFFFF"/>
        </a:accent3>
        <a:accent4>
          <a:srgbClr val="002B35"/>
        </a:accent4>
        <a:accent5>
          <a:srgbClr val="AABDE2"/>
        </a:accent5>
        <a:accent6>
          <a:srgbClr val="A1A1A1"/>
        </a:accent6>
        <a:hlink>
          <a:srgbClr val="333399"/>
        </a:hlink>
        <a:folHlink>
          <a:srgbClr val="00000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neral Document" ma:contentTypeID="0x01010065A0688743EBFE40BAFE65979E41414E00271FC43A8132AE4F84FC0B4A850368B1" ma:contentTypeVersion="32" ma:contentTypeDescription="Xylos General Document Type" ma:contentTypeScope="" ma:versionID="bb0967ca01ea09f83fab494dc3edea8b">
  <xsd:schema xmlns:xsd="http://www.w3.org/2001/XMLSchema" xmlns:p="http://schemas.microsoft.com/office/2006/metadata/properties" xmlns:ns1="http://schemas.microsoft.com/sharepoint/v3" xmlns:ns3="14448bb1-f642-4720-b80a-cc00415029b8" targetNamespace="http://schemas.microsoft.com/office/2006/metadata/properties" ma:root="true" ma:fieldsID="de4a40bd705e8030eb0f9cae9703d9a6" ns1:_="" ns3:_="">
    <xsd:import namespace="http://schemas.microsoft.com/sharepoint/v3"/>
    <xsd:import namespace="14448bb1-f642-4720-b80a-cc00415029b8"/>
    <xsd:element name="properties">
      <xsd:complexType>
        <xsd:sequence>
          <xsd:element name="documentManagement">
            <xsd:complexType>
              <xsd:all>
                <xsd:element ref="ns1:Language" minOccurs="0"/>
                <xsd:element ref="ns3:Marketing_x0020_Categorie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Language" ma:index="8" nillable="true" ma:displayName="Language" ma:default="English" ma:format="Dropdown" ma:internalName="Language" ma:readOnly="false">
      <xsd:simpleType>
        <xsd:restriction base="dms:Choice">
          <xsd:enumeration value="English"/>
          <xsd:enumeration value="Nederlands"/>
          <xsd:enumeration value="Français"/>
          <xsd:enumeration value="Other"/>
        </xsd:restriction>
      </xsd:simpleType>
    </xsd:element>
  </xsd:schema>
  <xsd:schema xmlns:xsd="http://www.w3.org/2001/XMLSchema" xmlns:dms="http://schemas.microsoft.com/office/2006/documentManagement/types" targetNamespace="14448bb1-f642-4720-b80a-cc00415029b8" elementFormDefault="qualified">
    <xsd:import namespace="http://schemas.microsoft.com/office/2006/documentManagement/types"/>
    <xsd:element name="Marketing_x0020_Categories" ma:index="10" nillable="true" ma:displayName="Marketing Categories" ma:default="" ma:format="Dropdown" ma:internalName="Marketing_x0020_Categories">
      <xsd:simpleType>
        <xsd:restriction base="dms:Choice">
          <xsd:enumeration value="Adresbestanden"/>
          <xsd:enumeration value="Advertenties"/>
          <xsd:enumeration value="Algemeen"/>
          <xsd:enumeration value="Beurzen"/>
          <xsd:enumeration value="Budgetten"/>
          <xsd:enumeration value="Cases &amp; flyers"/>
          <xsd:enumeration value="Drukwerk"/>
          <xsd:enumeration value="Eindejaarsactie"/>
          <xsd:enumeration value="E-mailings"/>
          <xsd:enumeration value="Events en seminaries"/>
          <xsd:enumeration value="Fotomateriaal"/>
          <xsd:enumeration value="Huisstijl"/>
          <xsd:enumeration value="Ideeën algemeen"/>
          <xsd:enumeration value="Incentives"/>
          <xsd:enumeration value="Leveranciersdocumentatie"/>
          <xsd:enumeration value="Mailings"/>
          <xsd:enumeration value="Marketing tools en programma's"/>
          <xsd:enumeration value="Partnerships"/>
          <xsd:enumeration value="Pers"/>
          <xsd:enumeration value="Special actions"/>
          <xsd:enumeration value="Websi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Language xmlns="http://schemas.microsoft.com/sharepoint/v3">English</Language>
    <Marketing_x0020_Categories xmlns="14448bb1-f642-4720-b80a-cc00415029b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F877-3AEE-41E4-A7E1-44B9527DB8B7}">
  <ds:schemaRefs>
    <ds:schemaRef ds:uri="http://schemas.microsoft.com/sharepoint/v3/contenttype/forms"/>
  </ds:schemaRefs>
</ds:datastoreItem>
</file>

<file path=customXml/itemProps2.xml><?xml version="1.0" encoding="utf-8"?>
<ds:datastoreItem xmlns:ds="http://schemas.openxmlformats.org/officeDocument/2006/customXml" ds:itemID="{ADB64D25-72FD-4D77-8572-28EF8F73C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448bb1-f642-4720-b80a-cc00415029b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09919BB-4074-4018-BB69-DF073510E783}">
  <ds:schemaRefs>
    <ds:schemaRef ds:uri="http://schemas.microsoft.com/office/2006/metadata/properties"/>
    <ds:schemaRef ds:uri="http://schemas.microsoft.com/sharepoint/v3"/>
    <ds:schemaRef ds:uri="14448bb1-f642-4720-b80a-cc00415029b8"/>
  </ds:schemaRefs>
</ds:datastoreItem>
</file>

<file path=customXml/itemProps4.xml><?xml version="1.0" encoding="utf-8"?>
<ds:datastoreItem xmlns:ds="http://schemas.openxmlformats.org/officeDocument/2006/customXml" ds:itemID="{CBAD03AB-345E-459C-94AF-CE07D88F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Xylos 1 Page Word landscape</Template>
  <TotalTime>10</TotalTime>
  <Pages>8</Pages>
  <Words>2287</Words>
  <Characters>12580</Characters>
  <Application>Microsoft Office Word</Application>
  <DocSecurity>0</DocSecurity>
  <Lines>104</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report title</vt:lpstr>
      <vt:lpstr/>
    </vt:vector>
  </TitlesOfParts>
  <Company>Xylos</Company>
  <LinksUpToDate>false</LinksUpToDate>
  <CharactersWithSpaces>14838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Xylos</dc:creator>
  <cp:lastModifiedBy>desomer_anja</cp:lastModifiedBy>
  <cp:revision>2</cp:revision>
  <cp:lastPrinted>2012-01-18T08:54:00Z</cp:lastPrinted>
  <dcterms:created xsi:type="dcterms:W3CDTF">2013-12-17T13:47:00Z</dcterms:created>
  <dcterms:modified xsi:type="dcterms:W3CDTF">2013-12-17T13:47:00Z</dcterms:modified>
  <cp:category>vol</cp:category>
</cp:coreProperties>
</file>